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a3"/>
        <w:tblW w:w="4240" w:type="dxa"/>
        <w:tblInd w:w="4060" w:type="dxa"/>
        <w:tblLook w:val="04A0" w:firstRow="1" w:lastRow="0" w:firstColumn="1" w:lastColumn="0" w:noHBand="0" w:noVBand="1"/>
      </w:tblPr>
      <w:tblGrid>
        <w:gridCol w:w="2188"/>
        <w:gridCol w:w="2052"/>
      </w:tblGrid>
      <w:tr w:rsidR="0011047B" w14:paraId="2022CD69" w14:textId="77777777" w:rsidTr="0011047B">
        <w:trPr>
          <w:trHeight w:val="625"/>
        </w:trPr>
        <w:tc>
          <w:tcPr>
            <w:tcW w:w="2188" w:type="dxa"/>
          </w:tcPr>
          <w:p w14:paraId="1EC84C88" w14:textId="2741CC94" w:rsidR="0011047B" w:rsidRDefault="0011047B" w:rsidP="00BB30F6">
            <w:pPr>
              <w:jc w:val="center"/>
              <w:rPr>
                <w:rFonts w:ascii="仿宋" w:eastAsia="仿宋" w:hAnsi="仿宋"/>
                <w:sz w:val="32"/>
                <w:szCs w:val="32"/>
              </w:rPr>
            </w:pPr>
            <w:r>
              <w:rPr>
                <w:rFonts w:ascii="仿宋" w:eastAsia="仿宋" w:hAnsi="仿宋" w:hint="eastAsia"/>
                <w:sz w:val="32"/>
                <w:szCs w:val="32"/>
              </w:rPr>
              <w:t>项目编号</w:t>
            </w:r>
          </w:p>
        </w:tc>
        <w:tc>
          <w:tcPr>
            <w:tcW w:w="2052" w:type="dxa"/>
          </w:tcPr>
          <w:p w14:paraId="052CBB87" w14:textId="77777777" w:rsidR="0011047B" w:rsidRDefault="0011047B" w:rsidP="00BB30F6">
            <w:pPr>
              <w:jc w:val="center"/>
              <w:rPr>
                <w:rFonts w:ascii="仿宋" w:eastAsia="仿宋" w:hAnsi="仿宋"/>
                <w:sz w:val="32"/>
                <w:szCs w:val="32"/>
              </w:rPr>
            </w:pPr>
          </w:p>
        </w:tc>
      </w:tr>
    </w:tbl>
    <w:p w14:paraId="3BEF3FFA" w14:textId="77777777" w:rsidR="0011047B" w:rsidRDefault="0011047B" w:rsidP="00BB30F6">
      <w:pPr>
        <w:jc w:val="center"/>
        <w:rPr>
          <w:rFonts w:ascii="仿宋" w:eastAsia="仿宋" w:hAnsi="仿宋"/>
          <w:sz w:val="52"/>
          <w:szCs w:val="52"/>
        </w:rPr>
      </w:pPr>
    </w:p>
    <w:p w14:paraId="2B1E49AA" w14:textId="47E1C92B" w:rsidR="00BB30F6" w:rsidRDefault="00BB30F6" w:rsidP="00BB30F6">
      <w:pPr>
        <w:jc w:val="center"/>
        <w:rPr>
          <w:rFonts w:ascii="仿宋" w:eastAsia="仿宋" w:hAnsi="仿宋"/>
          <w:sz w:val="52"/>
          <w:szCs w:val="52"/>
        </w:rPr>
      </w:pPr>
      <w:r w:rsidRPr="00BB30F6">
        <w:rPr>
          <w:rFonts w:ascii="仿宋" w:eastAsia="仿宋" w:hAnsi="仿宋"/>
          <w:sz w:val="52"/>
          <w:szCs w:val="52"/>
        </w:rPr>
        <w:t>华 东 理 工 大 学</w:t>
      </w:r>
    </w:p>
    <w:p w14:paraId="24A8D794" w14:textId="77777777" w:rsidR="0011047B" w:rsidRPr="00BB30F6" w:rsidRDefault="0011047B" w:rsidP="00BB30F6">
      <w:pPr>
        <w:jc w:val="center"/>
        <w:rPr>
          <w:rFonts w:ascii="仿宋" w:eastAsia="仿宋" w:hAnsi="仿宋"/>
          <w:sz w:val="52"/>
          <w:szCs w:val="52"/>
        </w:rPr>
      </w:pPr>
    </w:p>
    <w:p w14:paraId="43FCC650" w14:textId="77777777" w:rsidR="00BB30F6" w:rsidRPr="00BB30F6" w:rsidRDefault="00BB30F6" w:rsidP="00BB30F6">
      <w:pPr>
        <w:jc w:val="center"/>
        <w:rPr>
          <w:rFonts w:ascii="仿宋" w:eastAsia="仿宋" w:hAnsi="仿宋"/>
          <w:b/>
          <w:sz w:val="44"/>
          <w:szCs w:val="44"/>
        </w:rPr>
      </w:pPr>
      <w:r w:rsidRPr="00BB30F6">
        <w:rPr>
          <w:rFonts w:ascii="仿宋" w:eastAsia="仿宋" w:hAnsi="仿宋" w:hint="eastAsia"/>
          <w:b/>
          <w:sz w:val="44"/>
          <w:szCs w:val="44"/>
        </w:rPr>
        <w:t>大学生创新创业训练计划创新训练类项目申报书</w:t>
      </w:r>
    </w:p>
    <w:p w14:paraId="5350D6CF" w14:textId="77777777" w:rsidR="00BB30F6" w:rsidRPr="00BB30F6" w:rsidRDefault="00BB30F6" w:rsidP="00BB30F6">
      <w:pPr>
        <w:rPr>
          <w:rFonts w:ascii="仿宋" w:eastAsia="仿宋" w:hAnsi="仿宋"/>
          <w:b/>
        </w:rPr>
      </w:pPr>
      <w:r w:rsidRPr="00BB30F6">
        <w:rPr>
          <w:rFonts w:ascii="仿宋" w:eastAsia="仿宋" w:hAnsi="仿宋" w:hint="eastAsia"/>
          <w:b/>
        </w:rPr>
        <w:t xml:space="preserve"> </w:t>
      </w:r>
    </w:p>
    <w:p w14:paraId="5F4DA4AE" w14:textId="77777777" w:rsidR="00BB30F6" w:rsidRPr="00BB30F6" w:rsidRDefault="00BB30F6" w:rsidP="00BB30F6">
      <w:pPr>
        <w:rPr>
          <w:rFonts w:ascii="仿宋" w:eastAsia="仿宋" w:hAnsi="仿宋"/>
        </w:rPr>
      </w:pPr>
      <w:r w:rsidRPr="00BB30F6">
        <w:rPr>
          <w:rFonts w:ascii="仿宋" w:eastAsia="仿宋" w:hAnsi="仿宋" w:hint="eastAsia"/>
        </w:rPr>
        <w:t xml:space="preserve"> </w:t>
      </w:r>
    </w:p>
    <w:tbl>
      <w:tblPr>
        <w:tblW w:w="7966" w:type="dxa"/>
        <w:tblInd w:w="534" w:type="dxa"/>
        <w:tblLook w:val="04A0" w:firstRow="1" w:lastRow="0" w:firstColumn="1" w:lastColumn="0" w:noHBand="0" w:noVBand="1"/>
      </w:tblPr>
      <w:tblGrid>
        <w:gridCol w:w="3005"/>
        <w:gridCol w:w="4961"/>
      </w:tblGrid>
      <w:tr w:rsidR="0011047B" w:rsidRPr="00BB30F6" w14:paraId="0D07117B" w14:textId="77777777" w:rsidTr="0011047B">
        <w:trPr>
          <w:trHeight w:val="737"/>
        </w:trPr>
        <w:tc>
          <w:tcPr>
            <w:tcW w:w="3005" w:type="dxa"/>
            <w:tcBorders>
              <w:top w:val="single" w:sz="4" w:space="0" w:color="auto"/>
              <w:left w:val="single" w:sz="4" w:space="0" w:color="auto"/>
              <w:bottom w:val="single" w:sz="4" w:space="0" w:color="auto"/>
              <w:right w:val="single" w:sz="4" w:space="0" w:color="auto"/>
            </w:tcBorders>
            <w:vAlign w:val="center"/>
            <w:hideMark/>
          </w:tcPr>
          <w:p w14:paraId="40B38D1D" w14:textId="77777777" w:rsidR="00BB30F6" w:rsidRPr="00BB30F6" w:rsidRDefault="00BB30F6" w:rsidP="00BB30F6">
            <w:pPr>
              <w:rPr>
                <w:rFonts w:ascii="仿宋" w:eastAsia="仿宋" w:hAnsi="仿宋"/>
                <w:sz w:val="32"/>
                <w:szCs w:val="32"/>
              </w:rPr>
            </w:pPr>
            <w:r w:rsidRPr="00BB30F6">
              <w:rPr>
                <w:rFonts w:ascii="仿宋" w:eastAsia="仿宋" w:hAnsi="仿宋" w:hint="eastAsia"/>
                <w:sz w:val="32"/>
                <w:szCs w:val="32"/>
              </w:rPr>
              <w:t>项目名称</w:t>
            </w:r>
          </w:p>
        </w:tc>
        <w:tc>
          <w:tcPr>
            <w:tcW w:w="4961" w:type="dxa"/>
            <w:tcBorders>
              <w:top w:val="single" w:sz="4" w:space="0" w:color="auto"/>
              <w:left w:val="single" w:sz="4" w:space="0" w:color="auto"/>
              <w:bottom w:val="single" w:sz="4" w:space="0" w:color="auto"/>
              <w:right w:val="single" w:sz="4" w:space="0" w:color="auto"/>
            </w:tcBorders>
            <w:vAlign w:val="center"/>
            <w:hideMark/>
          </w:tcPr>
          <w:p w14:paraId="43396C93" w14:textId="7FD328D8" w:rsidR="00BB30F6" w:rsidRPr="00BB30F6" w:rsidRDefault="00BB30F6" w:rsidP="00BB30F6">
            <w:pPr>
              <w:rPr>
                <w:rFonts w:ascii="仿宋" w:eastAsia="仿宋" w:hAnsi="仿宋"/>
                <w:sz w:val="32"/>
                <w:szCs w:val="32"/>
              </w:rPr>
            </w:pPr>
            <w:r w:rsidRPr="0011047B">
              <w:rPr>
                <w:rFonts w:ascii="仿宋" w:eastAsia="仿宋" w:hAnsi="仿宋" w:hint="eastAsia"/>
                <w:sz w:val="32"/>
                <w:szCs w:val="32"/>
              </w:rPr>
              <w:t>上海崇明世界遗产周边乡村居民旅游参与机制研究</w:t>
            </w:r>
          </w:p>
        </w:tc>
      </w:tr>
      <w:tr w:rsidR="0011047B" w:rsidRPr="00BB30F6" w14:paraId="22760DFB" w14:textId="77777777" w:rsidTr="0011047B">
        <w:trPr>
          <w:trHeight w:val="737"/>
        </w:trPr>
        <w:tc>
          <w:tcPr>
            <w:tcW w:w="3005" w:type="dxa"/>
            <w:tcBorders>
              <w:top w:val="single" w:sz="4" w:space="0" w:color="auto"/>
              <w:left w:val="single" w:sz="4" w:space="0" w:color="auto"/>
              <w:bottom w:val="single" w:sz="4" w:space="0" w:color="auto"/>
              <w:right w:val="single" w:sz="4" w:space="0" w:color="auto"/>
            </w:tcBorders>
            <w:vAlign w:val="center"/>
            <w:hideMark/>
          </w:tcPr>
          <w:p w14:paraId="6336597F" w14:textId="77777777" w:rsidR="00BB30F6" w:rsidRPr="00BB30F6" w:rsidRDefault="00BB30F6" w:rsidP="00BB30F6">
            <w:pPr>
              <w:rPr>
                <w:rFonts w:ascii="仿宋" w:eastAsia="仿宋" w:hAnsi="仿宋"/>
                <w:sz w:val="32"/>
                <w:szCs w:val="32"/>
              </w:rPr>
            </w:pPr>
            <w:r w:rsidRPr="00BB30F6">
              <w:rPr>
                <w:rFonts w:ascii="仿宋" w:eastAsia="仿宋" w:hAnsi="仿宋" w:hint="eastAsia"/>
                <w:sz w:val="32"/>
                <w:szCs w:val="32"/>
              </w:rPr>
              <w:t>项目所属一级学科</w:t>
            </w:r>
          </w:p>
        </w:tc>
        <w:tc>
          <w:tcPr>
            <w:tcW w:w="4961" w:type="dxa"/>
            <w:tcBorders>
              <w:top w:val="single" w:sz="4" w:space="0" w:color="auto"/>
              <w:left w:val="single" w:sz="4" w:space="0" w:color="auto"/>
              <w:bottom w:val="single" w:sz="4" w:space="0" w:color="auto"/>
              <w:right w:val="single" w:sz="4" w:space="0" w:color="auto"/>
            </w:tcBorders>
            <w:vAlign w:val="center"/>
            <w:hideMark/>
          </w:tcPr>
          <w:p w14:paraId="371457B8" w14:textId="77777777" w:rsidR="00BB30F6" w:rsidRPr="00BB30F6" w:rsidRDefault="00BB30F6" w:rsidP="00BB30F6">
            <w:pPr>
              <w:rPr>
                <w:rFonts w:ascii="仿宋" w:eastAsia="仿宋" w:hAnsi="仿宋"/>
                <w:sz w:val="32"/>
                <w:szCs w:val="32"/>
              </w:rPr>
            </w:pPr>
            <w:r w:rsidRPr="00BB30F6">
              <w:rPr>
                <w:rFonts w:ascii="仿宋" w:eastAsia="仿宋" w:hAnsi="仿宋"/>
                <w:sz w:val="32"/>
                <w:szCs w:val="32"/>
              </w:rPr>
              <w:t>艺术学</w:t>
            </w:r>
          </w:p>
        </w:tc>
      </w:tr>
      <w:tr w:rsidR="0011047B" w:rsidRPr="00BB30F6" w14:paraId="56C36B0D" w14:textId="77777777" w:rsidTr="0011047B">
        <w:trPr>
          <w:trHeight w:val="737"/>
        </w:trPr>
        <w:tc>
          <w:tcPr>
            <w:tcW w:w="3005" w:type="dxa"/>
            <w:tcBorders>
              <w:top w:val="single" w:sz="4" w:space="0" w:color="auto"/>
              <w:left w:val="single" w:sz="4" w:space="0" w:color="auto"/>
              <w:bottom w:val="single" w:sz="4" w:space="0" w:color="auto"/>
              <w:right w:val="single" w:sz="4" w:space="0" w:color="auto"/>
            </w:tcBorders>
            <w:vAlign w:val="center"/>
            <w:hideMark/>
          </w:tcPr>
          <w:p w14:paraId="26030B62" w14:textId="77777777" w:rsidR="00BB30F6" w:rsidRPr="00BB30F6" w:rsidRDefault="00BB30F6" w:rsidP="00BB30F6">
            <w:pPr>
              <w:rPr>
                <w:rFonts w:ascii="仿宋" w:eastAsia="仿宋" w:hAnsi="仿宋"/>
                <w:sz w:val="32"/>
                <w:szCs w:val="32"/>
              </w:rPr>
            </w:pPr>
            <w:r w:rsidRPr="00BB30F6">
              <w:rPr>
                <w:rFonts w:ascii="仿宋" w:eastAsia="仿宋" w:hAnsi="仿宋" w:hint="eastAsia"/>
                <w:sz w:val="32"/>
                <w:szCs w:val="32"/>
              </w:rPr>
              <w:t>项目负责人</w:t>
            </w:r>
          </w:p>
        </w:tc>
        <w:tc>
          <w:tcPr>
            <w:tcW w:w="4961" w:type="dxa"/>
            <w:tcBorders>
              <w:top w:val="single" w:sz="4" w:space="0" w:color="auto"/>
              <w:left w:val="single" w:sz="4" w:space="0" w:color="auto"/>
              <w:bottom w:val="single" w:sz="4" w:space="0" w:color="auto"/>
              <w:right w:val="single" w:sz="4" w:space="0" w:color="auto"/>
            </w:tcBorders>
            <w:vAlign w:val="center"/>
            <w:hideMark/>
          </w:tcPr>
          <w:p w14:paraId="5DD88717" w14:textId="0F56EB2D" w:rsidR="00BB30F6" w:rsidRPr="00BB30F6" w:rsidRDefault="00BB30F6" w:rsidP="00BB30F6">
            <w:pPr>
              <w:rPr>
                <w:rFonts w:ascii="仿宋" w:eastAsia="仿宋" w:hAnsi="仿宋"/>
                <w:sz w:val="32"/>
                <w:szCs w:val="32"/>
              </w:rPr>
            </w:pPr>
            <w:r w:rsidRPr="0011047B">
              <w:rPr>
                <w:rFonts w:ascii="仿宋" w:eastAsia="仿宋" w:hAnsi="仿宋" w:hint="eastAsia"/>
                <w:sz w:val="32"/>
                <w:szCs w:val="32"/>
              </w:rPr>
              <w:t>俞娅茹</w:t>
            </w:r>
          </w:p>
        </w:tc>
      </w:tr>
      <w:tr w:rsidR="0011047B" w:rsidRPr="00BB30F6" w14:paraId="4452054F" w14:textId="77777777" w:rsidTr="0011047B">
        <w:trPr>
          <w:trHeight w:val="737"/>
        </w:trPr>
        <w:tc>
          <w:tcPr>
            <w:tcW w:w="3005" w:type="dxa"/>
            <w:tcBorders>
              <w:top w:val="single" w:sz="4" w:space="0" w:color="auto"/>
              <w:left w:val="single" w:sz="4" w:space="0" w:color="auto"/>
              <w:bottom w:val="single" w:sz="4" w:space="0" w:color="auto"/>
              <w:right w:val="single" w:sz="4" w:space="0" w:color="auto"/>
            </w:tcBorders>
            <w:vAlign w:val="center"/>
            <w:hideMark/>
          </w:tcPr>
          <w:p w14:paraId="21EEA891" w14:textId="77777777" w:rsidR="00BB30F6" w:rsidRPr="00BB30F6" w:rsidRDefault="00BB30F6" w:rsidP="00BB30F6">
            <w:pPr>
              <w:rPr>
                <w:rFonts w:ascii="仿宋" w:eastAsia="仿宋" w:hAnsi="仿宋"/>
                <w:sz w:val="32"/>
                <w:szCs w:val="32"/>
              </w:rPr>
            </w:pPr>
            <w:r w:rsidRPr="00BB30F6">
              <w:rPr>
                <w:rFonts w:ascii="仿宋" w:eastAsia="仿宋" w:hAnsi="仿宋" w:hint="eastAsia"/>
                <w:sz w:val="32"/>
                <w:szCs w:val="32"/>
              </w:rPr>
              <w:t>项目组成员</w:t>
            </w:r>
          </w:p>
        </w:tc>
        <w:tc>
          <w:tcPr>
            <w:tcW w:w="4961" w:type="dxa"/>
            <w:tcBorders>
              <w:top w:val="single" w:sz="4" w:space="0" w:color="auto"/>
              <w:left w:val="single" w:sz="4" w:space="0" w:color="auto"/>
              <w:bottom w:val="single" w:sz="4" w:space="0" w:color="auto"/>
              <w:right w:val="single" w:sz="4" w:space="0" w:color="auto"/>
            </w:tcBorders>
            <w:vAlign w:val="center"/>
            <w:hideMark/>
          </w:tcPr>
          <w:p w14:paraId="5BC58A28" w14:textId="750C8F0B" w:rsidR="00BB30F6" w:rsidRPr="00BB30F6" w:rsidRDefault="00BB30F6" w:rsidP="00BB30F6">
            <w:pPr>
              <w:rPr>
                <w:rFonts w:ascii="仿宋" w:eastAsia="仿宋" w:hAnsi="仿宋"/>
                <w:sz w:val="32"/>
                <w:szCs w:val="32"/>
              </w:rPr>
            </w:pPr>
            <w:r w:rsidRPr="0011047B">
              <w:rPr>
                <w:rFonts w:ascii="仿宋" w:eastAsia="仿宋" w:hAnsi="仿宋" w:hint="eastAsia"/>
                <w:sz w:val="32"/>
                <w:szCs w:val="32"/>
              </w:rPr>
              <w:t>吕佳蓉、李祎寒</w:t>
            </w:r>
          </w:p>
        </w:tc>
      </w:tr>
      <w:tr w:rsidR="0011047B" w:rsidRPr="00BB30F6" w14:paraId="6934150F" w14:textId="77777777" w:rsidTr="0011047B">
        <w:trPr>
          <w:trHeight w:val="737"/>
        </w:trPr>
        <w:tc>
          <w:tcPr>
            <w:tcW w:w="3005" w:type="dxa"/>
            <w:tcBorders>
              <w:top w:val="single" w:sz="4" w:space="0" w:color="auto"/>
              <w:left w:val="single" w:sz="4" w:space="0" w:color="auto"/>
              <w:bottom w:val="single" w:sz="4" w:space="0" w:color="auto"/>
              <w:right w:val="single" w:sz="4" w:space="0" w:color="auto"/>
            </w:tcBorders>
            <w:vAlign w:val="center"/>
            <w:hideMark/>
          </w:tcPr>
          <w:p w14:paraId="19A28D4E" w14:textId="77777777" w:rsidR="00BB30F6" w:rsidRPr="00BB30F6" w:rsidRDefault="00BB30F6" w:rsidP="00BB30F6">
            <w:pPr>
              <w:rPr>
                <w:rFonts w:ascii="仿宋" w:eastAsia="仿宋" w:hAnsi="仿宋"/>
                <w:sz w:val="32"/>
                <w:szCs w:val="32"/>
              </w:rPr>
            </w:pPr>
            <w:r w:rsidRPr="00BB30F6">
              <w:rPr>
                <w:rFonts w:ascii="仿宋" w:eastAsia="仿宋" w:hAnsi="仿宋" w:hint="eastAsia"/>
                <w:sz w:val="32"/>
                <w:szCs w:val="32"/>
              </w:rPr>
              <w:t>指导教师</w:t>
            </w:r>
          </w:p>
        </w:tc>
        <w:tc>
          <w:tcPr>
            <w:tcW w:w="4961" w:type="dxa"/>
            <w:tcBorders>
              <w:top w:val="single" w:sz="4" w:space="0" w:color="auto"/>
              <w:left w:val="single" w:sz="4" w:space="0" w:color="auto"/>
              <w:bottom w:val="single" w:sz="4" w:space="0" w:color="auto"/>
              <w:right w:val="single" w:sz="4" w:space="0" w:color="auto"/>
            </w:tcBorders>
            <w:vAlign w:val="center"/>
            <w:hideMark/>
          </w:tcPr>
          <w:p w14:paraId="0C13A881" w14:textId="69078016" w:rsidR="00BB30F6" w:rsidRPr="00BB30F6" w:rsidRDefault="00BB30F6" w:rsidP="00BB30F6">
            <w:pPr>
              <w:rPr>
                <w:rFonts w:ascii="仿宋" w:eastAsia="仿宋" w:hAnsi="仿宋"/>
                <w:sz w:val="32"/>
                <w:szCs w:val="32"/>
              </w:rPr>
            </w:pPr>
            <w:r w:rsidRPr="0011047B">
              <w:rPr>
                <w:rFonts w:ascii="仿宋" w:eastAsia="仿宋" w:hAnsi="仿宋" w:hint="eastAsia"/>
                <w:sz w:val="32"/>
                <w:szCs w:val="32"/>
              </w:rPr>
              <w:t>李婧</w:t>
            </w:r>
          </w:p>
        </w:tc>
      </w:tr>
      <w:tr w:rsidR="0011047B" w:rsidRPr="00BB30F6" w14:paraId="6C724212" w14:textId="77777777" w:rsidTr="0011047B">
        <w:trPr>
          <w:trHeight w:val="737"/>
        </w:trPr>
        <w:tc>
          <w:tcPr>
            <w:tcW w:w="3005" w:type="dxa"/>
            <w:tcBorders>
              <w:top w:val="single" w:sz="4" w:space="0" w:color="auto"/>
              <w:left w:val="single" w:sz="4" w:space="0" w:color="auto"/>
              <w:bottom w:val="single" w:sz="4" w:space="0" w:color="auto"/>
              <w:right w:val="single" w:sz="4" w:space="0" w:color="auto"/>
            </w:tcBorders>
            <w:vAlign w:val="center"/>
            <w:hideMark/>
          </w:tcPr>
          <w:p w14:paraId="0E18C322" w14:textId="77777777" w:rsidR="00BB30F6" w:rsidRPr="00BB30F6" w:rsidRDefault="00BB30F6" w:rsidP="00BB30F6">
            <w:pPr>
              <w:rPr>
                <w:rFonts w:ascii="仿宋" w:eastAsia="仿宋" w:hAnsi="仿宋"/>
                <w:sz w:val="32"/>
                <w:szCs w:val="32"/>
              </w:rPr>
            </w:pPr>
            <w:r w:rsidRPr="00BB30F6">
              <w:rPr>
                <w:rFonts w:ascii="仿宋" w:eastAsia="仿宋" w:hAnsi="仿宋" w:hint="eastAsia"/>
                <w:sz w:val="32"/>
                <w:szCs w:val="32"/>
              </w:rPr>
              <w:t>所在学院</w:t>
            </w:r>
          </w:p>
        </w:tc>
        <w:tc>
          <w:tcPr>
            <w:tcW w:w="4961" w:type="dxa"/>
            <w:tcBorders>
              <w:top w:val="single" w:sz="4" w:space="0" w:color="auto"/>
              <w:left w:val="single" w:sz="4" w:space="0" w:color="auto"/>
              <w:bottom w:val="single" w:sz="4" w:space="0" w:color="auto"/>
              <w:right w:val="single" w:sz="4" w:space="0" w:color="auto"/>
            </w:tcBorders>
            <w:vAlign w:val="center"/>
            <w:hideMark/>
          </w:tcPr>
          <w:p w14:paraId="6702AB4B" w14:textId="77777777" w:rsidR="00BB30F6" w:rsidRPr="00BB30F6" w:rsidRDefault="00BB30F6" w:rsidP="00BB30F6">
            <w:pPr>
              <w:rPr>
                <w:rFonts w:ascii="仿宋" w:eastAsia="仿宋" w:hAnsi="仿宋"/>
                <w:sz w:val="32"/>
                <w:szCs w:val="32"/>
              </w:rPr>
            </w:pPr>
            <w:r w:rsidRPr="00BB30F6">
              <w:rPr>
                <w:rFonts w:ascii="仿宋" w:eastAsia="仿宋" w:hAnsi="仿宋"/>
                <w:sz w:val="32"/>
                <w:szCs w:val="32"/>
              </w:rPr>
              <w:t>艺术设计与传媒学院</w:t>
            </w:r>
          </w:p>
        </w:tc>
      </w:tr>
      <w:tr w:rsidR="0011047B" w:rsidRPr="00BB30F6" w14:paraId="5A835A4A" w14:textId="77777777" w:rsidTr="0011047B">
        <w:trPr>
          <w:trHeight w:val="737"/>
        </w:trPr>
        <w:tc>
          <w:tcPr>
            <w:tcW w:w="3005" w:type="dxa"/>
            <w:tcBorders>
              <w:top w:val="single" w:sz="4" w:space="0" w:color="auto"/>
              <w:left w:val="single" w:sz="4" w:space="0" w:color="auto"/>
              <w:bottom w:val="single" w:sz="4" w:space="0" w:color="auto"/>
              <w:right w:val="single" w:sz="4" w:space="0" w:color="auto"/>
            </w:tcBorders>
            <w:vAlign w:val="center"/>
            <w:hideMark/>
          </w:tcPr>
          <w:p w14:paraId="765DA6F8" w14:textId="77777777" w:rsidR="00BB30F6" w:rsidRPr="00BB30F6" w:rsidRDefault="00BB30F6" w:rsidP="00BB30F6">
            <w:pPr>
              <w:rPr>
                <w:rFonts w:ascii="仿宋" w:eastAsia="仿宋" w:hAnsi="仿宋"/>
                <w:sz w:val="32"/>
                <w:szCs w:val="32"/>
              </w:rPr>
            </w:pPr>
            <w:r w:rsidRPr="00BB30F6">
              <w:rPr>
                <w:rFonts w:ascii="仿宋" w:eastAsia="仿宋" w:hAnsi="仿宋" w:hint="eastAsia"/>
                <w:sz w:val="32"/>
                <w:szCs w:val="32"/>
              </w:rPr>
              <w:t>填报日期</w:t>
            </w:r>
          </w:p>
        </w:tc>
        <w:tc>
          <w:tcPr>
            <w:tcW w:w="4961" w:type="dxa"/>
            <w:tcBorders>
              <w:top w:val="single" w:sz="4" w:space="0" w:color="auto"/>
              <w:left w:val="single" w:sz="4" w:space="0" w:color="auto"/>
              <w:bottom w:val="single" w:sz="4" w:space="0" w:color="auto"/>
              <w:right w:val="single" w:sz="4" w:space="0" w:color="auto"/>
            </w:tcBorders>
            <w:vAlign w:val="center"/>
            <w:hideMark/>
          </w:tcPr>
          <w:p w14:paraId="01DB70CF" w14:textId="552F5B11" w:rsidR="00BB30F6" w:rsidRPr="00BB30F6" w:rsidRDefault="00BB30F6" w:rsidP="00BB30F6">
            <w:pPr>
              <w:rPr>
                <w:rFonts w:ascii="仿宋" w:eastAsia="仿宋" w:hAnsi="仿宋"/>
                <w:sz w:val="32"/>
                <w:szCs w:val="32"/>
              </w:rPr>
            </w:pPr>
            <w:r w:rsidRPr="0011047B">
              <w:rPr>
                <w:rFonts w:ascii="仿宋" w:eastAsia="仿宋" w:hAnsi="仿宋" w:hint="eastAsia"/>
                <w:sz w:val="32"/>
                <w:szCs w:val="32"/>
              </w:rPr>
              <w:t>2024.11.27</w:t>
            </w:r>
          </w:p>
        </w:tc>
      </w:tr>
    </w:tbl>
    <w:p w14:paraId="7C2B9F59" w14:textId="77777777" w:rsidR="00BB30F6" w:rsidRPr="00BB30F6" w:rsidRDefault="00BB30F6" w:rsidP="00BB30F6">
      <w:pPr>
        <w:rPr>
          <w:rFonts w:ascii="仿宋" w:eastAsia="仿宋" w:hAnsi="仿宋"/>
        </w:rPr>
      </w:pPr>
      <w:r w:rsidRPr="00BB30F6">
        <w:rPr>
          <w:rFonts w:ascii="仿宋" w:eastAsia="仿宋" w:hAnsi="仿宋" w:hint="eastAsia"/>
        </w:rPr>
        <w:t xml:space="preserve"> </w:t>
      </w:r>
    </w:p>
    <w:p w14:paraId="2396917D" w14:textId="77777777" w:rsidR="00BB30F6" w:rsidRPr="0011047B" w:rsidRDefault="00BB30F6" w:rsidP="00BB30F6">
      <w:pPr>
        <w:jc w:val="center"/>
        <w:rPr>
          <w:rFonts w:ascii="仿宋" w:eastAsia="仿宋" w:hAnsi="仿宋"/>
          <w:b/>
          <w:sz w:val="24"/>
          <w:szCs w:val="24"/>
        </w:rPr>
      </w:pPr>
    </w:p>
    <w:p w14:paraId="6B2C8E5F" w14:textId="77777777" w:rsidR="00BB30F6" w:rsidRPr="0011047B" w:rsidRDefault="00BB30F6" w:rsidP="00BB30F6">
      <w:pPr>
        <w:jc w:val="center"/>
        <w:rPr>
          <w:rFonts w:ascii="仿宋" w:eastAsia="仿宋" w:hAnsi="仿宋"/>
          <w:b/>
          <w:sz w:val="24"/>
          <w:szCs w:val="24"/>
        </w:rPr>
      </w:pPr>
    </w:p>
    <w:p w14:paraId="308D21B4" w14:textId="62582912" w:rsidR="00BB30F6" w:rsidRPr="00BB30F6" w:rsidRDefault="00BB30F6" w:rsidP="00BB30F6">
      <w:pPr>
        <w:jc w:val="center"/>
        <w:rPr>
          <w:rFonts w:ascii="仿宋" w:eastAsia="仿宋" w:hAnsi="仿宋"/>
          <w:b/>
          <w:sz w:val="28"/>
          <w:szCs w:val="28"/>
        </w:rPr>
      </w:pPr>
      <w:r w:rsidRPr="00BB30F6">
        <w:rPr>
          <w:rFonts w:ascii="仿宋" w:eastAsia="仿宋" w:hAnsi="仿宋"/>
          <w:b/>
          <w:sz w:val="28"/>
          <w:szCs w:val="28"/>
        </w:rPr>
        <w:t>华东理工大学创新创业教育中心制表</w:t>
      </w:r>
    </w:p>
    <w:p w14:paraId="3E15BD06" w14:textId="77777777" w:rsidR="00C7012C" w:rsidRDefault="00C7012C" w:rsidP="00F979B6">
      <w:pPr>
        <w:widowControl/>
        <w:jc w:val="left"/>
        <w:rPr>
          <w:rFonts w:ascii="仿宋" w:eastAsia="仿宋" w:hAnsi="仿宋"/>
          <w:sz w:val="24"/>
          <w:szCs w:val="24"/>
        </w:rPr>
      </w:pPr>
    </w:p>
    <w:p w14:paraId="26668DBF" w14:textId="77777777" w:rsidR="003343B7" w:rsidRDefault="003343B7" w:rsidP="00F979B6">
      <w:pPr>
        <w:widowControl/>
        <w:jc w:val="left"/>
        <w:rPr>
          <w:rFonts w:ascii="仿宋" w:eastAsia="仿宋" w:hAnsi="仿宋"/>
          <w:b/>
          <w:sz w:val="44"/>
          <w:szCs w:val="44"/>
        </w:rPr>
      </w:pPr>
    </w:p>
    <w:p w14:paraId="6A3FDE7E" w14:textId="149B5708" w:rsidR="00C7012C" w:rsidRPr="00F979B6" w:rsidRDefault="00F979B6" w:rsidP="00F979B6">
      <w:pPr>
        <w:widowControl/>
        <w:jc w:val="left"/>
        <w:rPr>
          <w:rFonts w:ascii="仿宋" w:eastAsia="仿宋" w:hAnsi="仿宋"/>
          <w:b/>
          <w:sz w:val="44"/>
          <w:szCs w:val="44"/>
        </w:rPr>
      </w:pPr>
      <w:r w:rsidRPr="00F979B6">
        <w:rPr>
          <w:rFonts w:ascii="仿宋" w:eastAsia="仿宋" w:hAnsi="仿宋" w:hint="eastAsia"/>
          <w:b/>
          <w:sz w:val="44"/>
          <w:szCs w:val="44"/>
        </w:rPr>
        <w:lastRenderedPageBreak/>
        <w:t>一、项目基本情况</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
        <w:gridCol w:w="708"/>
        <w:gridCol w:w="649"/>
        <w:gridCol w:w="15"/>
        <w:gridCol w:w="1544"/>
        <w:gridCol w:w="1418"/>
        <w:gridCol w:w="1134"/>
        <w:gridCol w:w="1276"/>
        <w:gridCol w:w="425"/>
        <w:gridCol w:w="2289"/>
      </w:tblGrid>
      <w:tr w:rsidR="00F979B6" w:rsidRPr="00F979B6" w14:paraId="08D698EE" w14:textId="77777777" w:rsidTr="003343B7">
        <w:trPr>
          <w:cantSplit/>
          <w:trHeight w:val="509"/>
          <w:jc w:val="center"/>
        </w:trPr>
        <w:tc>
          <w:tcPr>
            <w:tcW w:w="1189" w:type="dxa"/>
            <w:gridSpan w:val="2"/>
            <w:tcBorders>
              <w:top w:val="single" w:sz="4" w:space="0" w:color="auto"/>
              <w:left w:val="single" w:sz="4" w:space="0" w:color="auto"/>
              <w:bottom w:val="single" w:sz="4" w:space="0" w:color="auto"/>
              <w:right w:val="single" w:sz="4" w:space="0" w:color="auto"/>
            </w:tcBorders>
            <w:vAlign w:val="bottom"/>
            <w:hideMark/>
          </w:tcPr>
          <w:p w14:paraId="30BA4CFE" w14:textId="77777777" w:rsidR="00F979B6" w:rsidRPr="00F979B6" w:rsidRDefault="00F979B6" w:rsidP="00F979B6">
            <w:pPr>
              <w:widowControl/>
              <w:jc w:val="left"/>
              <w:rPr>
                <w:rFonts w:ascii="仿宋" w:eastAsia="仿宋" w:hAnsi="仿宋"/>
                <w:sz w:val="24"/>
                <w:szCs w:val="24"/>
              </w:rPr>
            </w:pPr>
            <w:r w:rsidRPr="00F979B6">
              <w:rPr>
                <w:rFonts w:ascii="仿宋" w:eastAsia="仿宋" w:hAnsi="仿宋" w:hint="eastAsia"/>
                <w:sz w:val="24"/>
                <w:szCs w:val="24"/>
              </w:rPr>
              <w:t>项目名称</w:t>
            </w:r>
          </w:p>
        </w:tc>
        <w:tc>
          <w:tcPr>
            <w:tcW w:w="8750" w:type="dxa"/>
            <w:gridSpan w:val="8"/>
            <w:tcBorders>
              <w:top w:val="single" w:sz="4" w:space="0" w:color="auto"/>
              <w:left w:val="single" w:sz="4" w:space="0" w:color="auto"/>
              <w:bottom w:val="single" w:sz="4" w:space="0" w:color="auto"/>
              <w:right w:val="single" w:sz="4" w:space="0" w:color="auto"/>
            </w:tcBorders>
            <w:vAlign w:val="center"/>
            <w:hideMark/>
          </w:tcPr>
          <w:p w14:paraId="76287327" w14:textId="62D2DEA7" w:rsidR="00F979B6" w:rsidRPr="00F979B6" w:rsidRDefault="00970B58" w:rsidP="00F979B6">
            <w:pPr>
              <w:widowControl/>
              <w:jc w:val="left"/>
              <w:rPr>
                <w:rFonts w:ascii="仿宋" w:eastAsia="仿宋" w:hAnsi="仿宋"/>
                <w:sz w:val="24"/>
                <w:szCs w:val="24"/>
              </w:rPr>
            </w:pPr>
            <w:r w:rsidRPr="00970B58">
              <w:rPr>
                <w:rFonts w:ascii="仿宋" w:eastAsia="仿宋" w:hAnsi="仿宋" w:hint="eastAsia"/>
                <w:sz w:val="24"/>
                <w:szCs w:val="24"/>
              </w:rPr>
              <w:t>上海崇明世界遗产周边乡村居民旅游参与机制研究</w:t>
            </w:r>
          </w:p>
        </w:tc>
      </w:tr>
      <w:tr w:rsidR="00F979B6" w:rsidRPr="00F979B6" w14:paraId="50D108E8" w14:textId="77777777" w:rsidTr="00CB00C4">
        <w:trPr>
          <w:cantSplit/>
          <w:trHeight w:val="846"/>
          <w:jc w:val="center"/>
        </w:trPr>
        <w:tc>
          <w:tcPr>
            <w:tcW w:w="7650" w:type="dxa"/>
            <w:gridSpan w:val="9"/>
            <w:tcBorders>
              <w:top w:val="single" w:sz="4" w:space="0" w:color="auto"/>
              <w:left w:val="single" w:sz="4" w:space="0" w:color="auto"/>
              <w:bottom w:val="single" w:sz="4" w:space="0" w:color="auto"/>
              <w:right w:val="single" w:sz="4" w:space="0" w:color="auto"/>
            </w:tcBorders>
            <w:vAlign w:val="center"/>
            <w:hideMark/>
          </w:tcPr>
          <w:p w14:paraId="2BB59C62" w14:textId="77777777" w:rsidR="00F979B6" w:rsidRPr="00F979B6" w:rsidRDefault="00F979B6" w:rsidP="00F979B6">
            <w:pPr>
              <w:widowControl/>
              <w:jc w:val="left"/>
              <w:rPr>
                <w:rFonts w:ascii="仿宋" w:eastAsia="仿宋" w:hAnsi="仿宋"/>
                <w:sz w:val="24"/>
                <w:szCs w:val="24"/>
              </w:rPr>
            </w:pPr>
            <w:r w:rsidRPr="00F979B6">
              <w:rPr>
                <w:rFonts w:ascii="仿宋" w:eastAsia="仿宋" w:hAnsi="仿宋" w:hint="eastAsia"/>
                <w:sz w:val="24"/>
                <w:szCs w:val="24"/>
              </w:rPr>
              <w:t>项目所属一级学科（可以是一种或多种跨学科）</w:t>
            </w:r>
          </w:p>
        </w:tc>
        <w:tc>
          <w:tcPr>
            <w:tcW w:w="2289" w:type="dxa"/>
            <w:tcBorders>
              <w:top w:val="single" w:sz="4" w:space="0" w:color="auto"/>
              <w:left w:val="single" w:sz="4" w:space="0" w:color="auto"/>
              <w:bottom w:val="single" w:sz="4" w:space="0" w:color="auto"/>
              <w:right w:val="single" w:sz="4" w:space="0" w:color="auto"/>
            </w:tcBorders>
            <w:vAlign w:val="center"/>
            <w:hideMark/>
          </w:tcPr>
          <w:p w14:paraId="713D1EBC" w14:textId="77777777" w:rsidR="00F979B6" w:rsidRPr="00F979B6" w:rsidRDefault="00F979B6" w:rsidP="00F979B6">
            <w:pPr>
              <w:widowControl/>
              <w:jc w:val="left"/>
              <w:rPr>
                <w:rFonts w:ascii="仿宋" w:eastAsia="仿宋" w:hAnsi="仿宋"/>
                <w:sz w:val="24"/>
                <w:szCs w:val="24"/>
              </w:rPr>
            </w:pPr>
            <w:r w:rsidRPr="00F979B6">
              <w:rPr>
                <w:rFonts w:ascii="仿宋" w:eastAsia="仿宋" w:hAnsi="仿宋" w:hint="eastAsia"/>
                <w:sz w:val="24"/>
                <w:szCs w:val="24"/>
              </w:rPr>
              <w:t>艺术学、社会学、信息学</w:t>
            </w:r>
          </w:p>
        </w:tc>
      </w:tr>
      <w:tr w:rsidR="00F979B6" w:rsidRPr="00F979B6" w14:paraId="4854E830" w14:textId="77777777" w:rsidTr="00F979B6">
        <w:trPr>
          <w:cantSplit/>
          <w:trHeight w:val="551"/>
          <w:jc w:val="center"/>
        </w:trPr>
        <w:tc>
          <w:tcPr>
            <w:tcW w:w="1189" w:type="dxa"/>
            <w:gridSpan w:val="2"/>
            <w:vMerge w:val="restart"/>
            <w:tcBorders>
              <w:top w:val="nil"/>
              <w:left w:val="single" w:sz="4" w:space="0" w:color="auto"/>
              <w:bottom w:val="single" w:sz="4" w:space="0" w:color="auto"/>
              <w:right w:val="single" w:sz="4" w:space="0" w:color="auto"/>
            </w:tcBorders>
            <w:vAlign w:val="center"/>
            <w:hideMark/>
          </w:tcPr>
          <w:p w14:paraId="7E4F9ACC" w14:textId="77777777" w:rsidR="00F979B6" w:rsidRPr="00F979B6" w:rsidRDefault="00F979B6" w:rsidP="00F979B6">
            <w:pPr>
              <w:widowControl/>
              <w:jc w:val="left"/>
              <w:rPr>
                <w:rFonts w:ascii="仿宋" w:eastAsia="仿宋" w:hAnsi="仿宋"/>
                <w:sz w:val="24"/>
                <w:szCs w:val="24"/>
              </w:rPr>
            </w:pPr>
            <w:r w:rsidRPr="00F979B6">
              <w:rPr>
                <w:rFonts w:ascii="仿宋" w:eastAsia="仿宋" w:hAnsi="仿宋" w:hint="eastAsia"/>
                <w:sz w:val="24"/>
                <w:szCs w:val="24"/>
              </w:rPr>
              <w:t>项目来源</w:t>
            </w:r>
          </w:p>
        </w:tc>
        <w:tc>
          <w:tcPr>
            <w:tcW w:w="8750" w:type="dxa"/>
            <w:gridSpan w:val="8"/>
            <w:tcBorders>
              <w:top w:val="single" w:sz="4" w:space="0" w:color="auto"/>
              <w:left w:val="single" w:sz="4" w:space="0" w:color="auto"/>
              <w:bottom w:val="single" w:sz="4" w:space="0" w:color="auto"/>
              <w:right w:val="single" w:sz="4" w:space="0" w:color="auto"/>
            </w:tcBorders>
            <w:vAlign w:val="center"/>
            <w:hideMark/>
          </w:tcPr>
          <w:p w14:paraId="4EF2813D" w14:textId="77777777" w:rsidR="00F979B6" w:rsidRPr="00F979B6" w:rsidRDefault="00F979B6" w:rsidP="00F979B6">
            <w:pPr>
              <w:widowControl/>
              <w:jc w:val="left"/>
              <w:rPr>
                <w:rFonts w:ascii="仿宋" w:eastAsia="仿宋" w:hAnsi="仿宋"/>
                <w:sz w:val="24"/>
                <w:szCs w:val="24"/>
              </w:rPr>
            </w:pPr>
            <w:r w:rsidRPr="00F979B6">
              <w:rPr>
                <w:rFonts w:ascii="仿宋" w:eastAsia="仿宋" w:hAnsi="仿宋" w:hint="eastAsia"/>
                <w:sz w:val="24"/>
                <w:szCs w:val="24"/>
              </w:rPr>
              <w:t xml:space="preserve">□学生自选课题           </w:t>
            </w:r>
            <w:r w:rsidRPr="00F979B6">
              <w:rPr>
                <w:rFonts w:ascii="Segoe UI Symbol" w:eastAsia="仿宋" w:hAnsi="Segoe UI Symbol" w:cs="Segoe UI Symbol"/>
                <w:sz w:val="24"/>
                <w:szCs w:val="24"/>
              </w:rPr>
              <w:t>☑</w:t>
            </w:r>
            <w:r w:rsidRPr="00F979B6">
              <w:rPr>
                <w:rFonts w:ascii="仿宋" w:eastAsia="仿宋" w:hAnsi="仿宋" w:cs="仿宋" w:hint="eastAsia"/>
                <w:sz w:val="24"/>
                <w:szCs w:val="24"/>
              </w:rPr>
              <w:t>导师科研项目</w:t>
            </w:r>
            <w:r w:rsidRPr="00F979B6">
              <w:rPr>
                <w:rFonts w:ascii="仿宋" w:eastAsia="仿宋" w:hAnsi="仿宋" w:hint="eastAsia"/>
                <w:sz w:val="24"/>
                <w:szCs w:val="24"/>
              </w:rPr>
              <w:t xml:space="preserve">    </w:t>
            </w:r>
          </w:p>
        </w:tc>
      </w:tr>
      <w:tr w:rsidR="00F979B6" w:rsidRPr="00F979B6" w14:paraId="3355FD4D" w14:textId="77777777" w:rsidTr="00970B58">
        <w:trPr>
          <w:cantSplit/>
          <w:trHeight w:val="998"/>
          <w:jc w:val="center"/>
        </w:trPr>
        <w:tc>
          <w:tcPr>
            <w:tcW w:w="1189" w:type="dxa"/>
            <w:gridSpan w:val="2"/>
            <w:vMerge/>
            <w:tcBorders>
              <w:top w:val="nil"/>
              <w:left w:val="single" w:sz="4" w:space="0" w:color="auto"/>
              <w:bottom w:val="single" w:sz="4" w:space="0" w:color="auto"/>
              <w:right w:val="single" w:sz="4" w:space="0" w:color="auto"/>
            </w:tcBorders>
            <w:vAlign w:val="center"/>
            <w:hideMark/>
          </w:tcPr>
          <w:p w14:paraId="7C5C49E8" w14:textId="77777777" w:rsidR="00F979B6" w:rsidRPr="00F979B6" w:rsidRDefault="00F979B6" w:rsidP="00F979B6">
            <w:pPr>
              <w:widowControl/>
              <w:jc w:val="left"/>
              <w:rPr>
                <w:rFonts w:ascii="仿宋" w:eastAsia="仿宋" w:hAnsi="仿宋"/>
                <w:sz w:val="24"/>
                <w:szCs w:val="24"/>
              </w:rPr>
            </w:pPr>
          </w:p>
        </w:tc>
        <w:tc>
          <w:tcPr>
            <w:tcW w:w="8750" w:type="dxa"/>
            <w:gridSpan w:val="8"/>
            <w:tcBorders>
              <w:top w:val="single" w:sz="4" w:space="0" w:color="auto"/>
              <w:left w:val="single" w:sz="4" w:space="0" w:color="auto"/>
              <w:bottom w:val="single" w:sz="4" w:space="0" w:color="auto"/>
              <w:right w:val="single" w:sz="4" w:space="0" w:color="auto"/>
            </w:tcBorders>
            <w:vAlign w:val="center"/>
          </w:tcPr>
          <w:p w14:paraId="7B8C4CA1" w14:textId="77777777" w:rsidR="00F979B6" w:rsidRPr="00F979B6" w:rsidRDefault="00F979B6" w:rsidP="00F979B6">
            <w:pPr>
              <w:widowControl/>
              <w:jc w:val="left"/>
              <w:rPr>
                <w:rFonts w:ascii="仿宋" w:eastAsia="仿宋" w:hAnsi="仿宋"/>
                <w:sz w:val="24"/>
                <w:szCs w:val="24"/>
              </w:rPr>
            </w:pPr>
            <w:r w:rsidRPr="00F979B6">
              <w:rPr>
                <w:rFonts w:ascii="Segoe UI Symbol" w:eastAsia="仿宋" w:hAnsi="Segoe UI Symbol" w:cs="Segoe UI Symbol"/>
                <w:sz w:val="24"/>
                <w:szCs w:val="24"/>
              </w:rPr>
              <w:t>☑</w:t>
            </w:r>
            <w:r w:rsidRPr="00F979B6">
              <w:rPr>
                <w:rFonts w:ascii="仿宋" w:eastAsia="仿宋" w:hAnsi="仿宋" w:cs="仿宋" w:hint="eastAsia"/>
                <w:sz w:val="24"/>
                <w:szCs w:val="24"/>
              </w:rPr>
              <w:t>与专业实践相关</w:t>
            </w:r>
            <w:r w:rsidRPr="00F979B6">
              <w:rPr>
                <w:rFonts w:ascii="仿宋" w:eastAsia="仿宋" w:hAnsi="仿宋" w:hint="eastAsia"/>
                <w:sz w:val="24"/>
                <w:szCs w:val="24"/>
              </w:rPr>
              <w:t xml:space="preserve">         □ 与课程设计相关</w:t>
            </w:r>
          </w:p>
          <w:p w14:paraId="5064A65C" w14:textId="77777777" w:rsidR="00F979B6" w:rsidRPr="00F979B6" w:rsidRDefault="00F979B6" w:rsidP="00F979B6">
            <w:pPr>
              <w:widowControl/>
              <w:jc w:val="left"/>
              <w:rPr>
                <w:rFonts w:ascii="仿宋" w:eastAsia="仿宋" w:hAnsi="仿宋"/>
                <w:sz w:val="24"/>
                <w:szCs w:val="24"/>
              </w:rPr>
            </w:pPr>
            <w:r w:rsidRPr="00F979B6">
              <w:rPr>
                <w:rFonts w:ascii="仿宋" w:eastAsia="仿宋" w:hAnsi="仿宋"/>
                <w:sz w:val="24"/>
                <w:szCs w:val="24"/>
              </w:rPr>
              <w:t>是否以USRP</w:t>
            </w:r>
            <w:r w:rsidRPr="00F979B6">
              <w:rPr>
                <w:rFonts w:ascii="仿宋" w:eastAsia="仿宋" w:hAnsi="仿宋" w:hint="eastAsia"/>
                <w:sz w:val="24"/>
                <w:szCs w:val="24"/>
              </w:rPr>
              <w:t xml:space="preserve">课题为基础 </w:t>
            </w:r>
            <w:r w:rsidRPr="00F979B6">
              <w:rPr>
                <w:rFonts w:ascii="仿宋" w:eastAsia="仿宋" w:hAnsi="仿宋"/>
                <w:sz w:val="24"/>
                <w:szCs w:val="24"/>
              </w:rPr>
              <w:t xml:space="preserve"> </w:t>
            </w:r>
            <w:r w:rsidRPr="00F979B6">
              <w:rPr>
                <w:rFonts w:ascii="仿宋" w:eastAsia="仿宋" w:hAnsi="仿宋" w:hint="eastAsia"/>
                <w:sz w:val="24"/>
                <w:szCs w:val="24"/>
              </w:rPr>
              <w:t xml:space="preserve">□是 </w:t>
            </w:r>
            <w:r w:rsidRPr="00F979B6">
              <w:rPr>
                <w:rFonts w:ascii="Segoe UI Symbol" w:eastAsia="仿宋" w:hAnsi="Segoe UI Symbol" w:cs="Segoe UI Symbol"/>
                <w:sz w:val="24"/>
                <w:szCs w:val="24"/>
              </w:rPr>
              <w:t>☑</w:t>
            </w:r>
            <w:r w:rsidRPr="00F979B6">
              <w:rPr>
                <w:rFonts w:ascii="仿宋" w:eastAsia="仿宋" w:hAnsi="仿宋" w:cs="仿宋" w:hint="eastAsia"/>
                <w:sz w:val="24"/>
                <w:szCs w:val="24"/>
              </w:rPr>
              <w:t>否</w:t>
            </w:r>
            <w:r w:rsidRPr="00F979B6">
              <w:rPr>
                <w:rFonts w:ascii="仿宋" w:eastAsia="仿宋" w:hAnsi="仿宋" w:hint="eastAsia"/>
                <w:sz w:val="24"/>
                <w:szCs w:val="24"/>
              </w:rPr>
              <w:t xml:space="preserve">  如果是，请填写USRP课题名称：</w:t>
            </w:r>
          </w:p>
          <w:p w14:paraId="404F0A96" w14:textId="77777777" w:rsidR="00F979B6" w:rsidRPr="00F979B6" w:rsidRDefault="00F979B6" w:rsidP="00F979B6">
            <w:pPr>
              <w:widowControl/>
              <w:jc w:val="left"/>
              <w:rPr>
                <w:rFonts w:ascii="仿宋" w:eastAsia="仿宋" w:hAnsi="仿宋"/>
                <w:sz w:val="24"/>
                <w:szCs w:val="24"/>
              </w:rPr>
            </w:pPr>
          </w:p>
        </w:tc>
      </w:tr>
      <w:tr w:rsidR="00F979B6" w:rsidRPr="00F979B6" w14:paraId="54C3BBFE" w14:textId="77777777" w:rsidTr="00F979B6">
        <w:trPr>
          <w:cantSplit/>
          <w:trHeight w:val="1052"/>
          <w:jc w:val="center"/>
        </w:trPr>
        <w:tc>
          <w:tcPr>
            <w:tcW w:w="1189" w:type="dxa"/>
            <w:gridSpan w:val="2"/>
            <w:tcBorders>
              <w:top w:val="single" w:sz="4" w:space="0" w:color="auto"/>
              <w:left w:val="single" w:sz="4" w:space="0" w:color="auto"/>
              <w:bottom w:val="single" w:sz="4" w:space="0" w:color="auto"/>
              <w:right w:val="single" w:sz="4" w:space="0" w:color="auto"/>
            </w:tcBorders>
            <w:vAlign w:val="center"/>
            <w:hideMark/>
          </w:tcPr>
          <w:p w14:paraId="04E34087" w14:textId="77777777" w:rsidR="00F979B6" w:rsidRPr="00F979B6" w:rsidRDefault="00F979B6" w:rsidP="00F979B6">
            <w:pPr>
              <w:widowControl/>
              <w:jc w:val="left"/>
              <w:rPr>
                <w:rFonts w:ascii="仿宋" w:eastAsia="仿宋" w:hAnsi="仿宋"/>
                <w:sz w:val="24"/>
                <w:szCs w:val="24"/>
              </w:rPr>
            </w:pPr>
            <w:r w:rsidRPr="00F979B6">
              <w:rPr>
                <w:rFonts w:ascii="仿宋" w:eastAsia="仿宋" w:hAnsi="仿宋" w:hint="eastAsia"/>
                <w:sz w:val="24"/>
                <w:szCs w:val="24"/>
              </w:rPr>
              <w:t>成果导向</w:t>
            </w:r>
          </w:p>
        </w:tc>
        <w:tc>
          <w:tcPr>
            <w:tcW w:w="8750" w:type="dxa"/>
            <w:gridSpan w:val="8"/>
            <w:tcBorders>
              <w:top w:val="single" w:sz="4" w:space="0" w:color="auto"/>
              <w:left w:val="single" w:sz="4" w:space="0" w:color="auto"/>
              <w:bottom w:val="single" w:sz="4" w:space="0" w:color="auto"/>
              <w:right w:val="single" w:sz="4" w:space="0" w:color="auto"/>
            </w:tcBorders>
            <w:vAlign w:val="center"/>
          </w:tcPr>
          <w:p w14:paraId="1D2F2E72" w14:textId="77777777" w:rsidR="00F979B6" w:rsidRPr="00F979B6" w:rsidRDefault="00F979B6" w:rsidP="00F979B6">
            <w:pPr>
              <w:widowControl/>
              <w:jc w:val="left"/>
              <w:rPr>
                <w:rFonts w:ascii="仿宋" w:eastAsia="仿宋" w:hAnsi="仿宋"/>
                <w:sz w:val="24"/>
                <w:szCs w:val="24"/>
              </w:rPr>
            </w:pPr>
            <w:r w:rsidRPr="00F979B6">
              <w:rPr>
                <w:rFonts w:ascii="仿宋" w:eastAsia="仿宋" w:hAnsi="仿宋" w:hint="eastAsia"/>
                <w:sz w:val="24"/>
                <w:szCs w:val="24"/>
              </w:rPr>
              <w:t>□以参与科创竞赛为导向，请填写竞赛名称：</w:t>
            </w:r>
          </w:p>
          <w:p w14:paraId="3615961E" w14:textId="77777777" w:rsidR="00F979B6" w:rsidRPr="00F979B6" w:rsidRDefault="00F979B6" w:rsidP="00F979B6">
            <w:pPr>
              <w:widowControl/>
              <w:jc w:val="left"/>
              <w:rPr>
                <w:rFonts w:ascii="仿宋" w:eastAsia="仿宋" w:hAnsi="仿宋"/>
                <w:sz w:val="24"/>
                <w:szCs w:val="24"/>
              </w:rPr>
            </w:pPr>
          </w:p>
          <w:p w14:paraId="752CDA68" w14:textId="77777777" w:rsidR="00F979B6" w:rsidRPr="00F979B6" w:rsidRDefault="00F979B6" w:rsidP="00F979B6">
            <w:pPr>
              <w:widowControl/>
              <w:jc w:val="left"/>
              <w:rPr>
                <w:rFonts w:ascii="仿宋" w:eastAsia="仿宋" w:hAnsi="仿宋"/>
                <w:sz w:val="24"/>
                <w:szCs w:val="24"/>
              </w:rPr>
            </w:pPr>
            <w:r w:rsidRPr="00F979B6">
              <w:rPr>
                <w:rFonts w:ascii="Segoe UI Symbol" w:eastAsia="仿宋" w:hAnsi="Segoe UI Symbol" w:cs="Segoe UI Symbol"/>
                <w:sz w:val="24"/>
                <w:szCs w:val="24"/>
              </w:rPr>
              <w:t>☑</w:t>
            </w:r>
            <w:r w:rsidRPr="00F979B6">
              <w:rPr>
                <w:rFonts w:ascii="仿宋" w:eastAsia="仿宋" w:hAnsi="仿宋" w:cs="仿宋" w:hint="eastAsia"/>
                <w:sz w:val="24"/>
                <w:szCs w:val="24"/>
              </w:rPr>
              <w:t>以</w:t>
            </w:r>
            <w:r w:rsidRPr="00F979B6">
              <w:rPr>
                <w:rFonts w:ascii="仿宋" w:eastAsia="仿宋" w:hAnsi="仿宋" w:hint="eastAsia"/>
                <w:sz w:val="24"/>
                <w:szCs w:val="24"/>
              </w:rPr>
              <w:t>发表学术论文或专利为导向</w:t>
            </w:r>
          </w:p>
        </w:tc>
      </w:tr>
      <w:tr w:rsidR="003343B7" w:rsidRPr="00F979B6" w14:paraId="20E95D66" w14:textId="77777777" w:rsidTr="004919E1">
        <w:trPr>
          <w:cantSplit/>
          <w:trHeight w:val="549"/>
          <w:jc w:val="center"/>
        </w:trPr>
        <w:tc>
          <w:tcPr>
            <w:tcW w:w="481" w:type="dxa"/>
            <w:vMerge w:val="restart"/>
            <w:tcBorders>
              <w:top w:val="nil"/>
              <w:left w:val="single" w:sz="4" w:space="0" w:color="auto"/>
              <w:bottom w:val="single" w:sz="4" w:space="0" w:color="auto"/>
              <w:right w:val="single" w:sz="4" w:space="0" w:color="auto"/>
            </w:tcBorders>
            <w:vAlign w:val="center"/>
            <w:hideMark/>
          </w:tcPr>
          <w:p w14:paraId="740FF4FC" w14:textId="77777777" w:rsidR="00F979B6" w:rsidRPr="00F979B6" w:rsidRDefault="00F979B6" w:rsidP="00F979B6">
            <w:pPr>
              <w:widowControl/>
              <w:jc w:val="left"/>
              <w:rPr>
                <w:rFonts w:ascii="仿宋" w:eastAsia="仿宋" w:hAnsi="仿宋"/>
                <w:sz w:val="24"/>
                <w:szCs w:val="24"/>
              </w:rPr>
            </w:pPr>
            <w:r w:rsidRPr="00F979B6">
              <w:rPr>
                <w:rFonts w:ascii="仿宋" w:eastAsia="仿宋" w:hAnsi="仿宋" w:hint="eastAsia"/>
                <w:sz w:val="24"/>
                <w:szCs w:val="24"/>
              </w:rPr>
              <w:t>负责人</w:t>
            </w:r>
          </w:p>
        </w:tc>
        <w:tc>
          <w:tcPr>
            <w:tcW w:w="1357" w:type="dxa"/>
            <w:gridSpan w:val="2"/>
            <w:tcBorders>
              <w:top w:val="single" w:sz="4" w:space="0" w:color="auto"/>
              <w:left w:val="single" w:sz="4" w:space="0" w:color="auto"/>
              <w:bottom w:val="single" w:sz="4" w:space="0" w:color="auto"/>
              <w:right w:val="single" w:sz="4" w:space="0" w:color="auto"/>
            </w:tcBorders>
            <w:vAlign w:val="center"/>
            <w:hideMark/>
          </w:tcPr>
          <w:p w14:paraId="23364F1A" w14:textId="77777777" w:rsidR="00F979B6" w:rsidRPr="00F979B6" w:rsidRDefault="00F979B6" w:rsidP="00F979B6">
            <w:pPr>
              <w:widowControl/>
              <w:jc w:val="left"/>
              <w:rPr>
                <w:rFonts w:ascii="仿宋" w:eastAsia="仿宋" w:hAnsi="仿宋"/>
                <w:sz w:val="24"/>
                <w:szCs w:val="24"/>
              </w:rPr>
            </w:pPr>
            <w:r w:rsidRPr="00F979B6">
              <w:rPr>
                <w:rFonts w:ascii="仿宋" w:eastAsia="仿宋" w:hAnsi="仿宋" w:hint="eastAsia"/>
                <w:sz w:val="24"/>
                <w:szCs w:val="24"/>
              </w:rPr>
              <w:t>姓名</w:t>
            </w:r>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14:paraId="75854D1E" w14:textId="77777777" w:rsidR="00F979B6" w:rsidRPr="00F979B6" w:rsidRDefault="00F979B6" w:rsidP="00F979B6">
            <w:pPr>
              <w:widowControl/>
              <w:jc w:val="left"/>
              <w:rPr>
                <w:rFonts w:ascii="仿宋" w:eastAsia="仿宋" w:hAnsi="仿宋"/>
                <w:sz w:val="24"/>
                <w:szCs w:val="24"/>
              </w:rPr>
            </w:pPr>
            <w:r w:rsidRPr="00F979B6">
              <w:rPr>
                <w:rFonts w:ascii="仿宋" w:eastAsia="仿宋" w:hAnsi="仿宋" w:hint="eastAsia"/>
                <w:sz w:val="24"/>
                <w:szCs w:val="24"/>
              </w:rPr>
              <w:t>学号</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5EC6C57" w14:textId="77777777" w:rsidR="00F979B6" w:rsidRPr="00F979B6" w:rsidRDefault="00F979B6" w:rsidP="00F979B6">
            <w:pPr>
              <w:widowControl/>
              <w:jc w:val="left"/>
              <w:rPr>
                <w:rFonts w:ascii="仿宋" w:eastAsia="仿宋" w:hAnsi="仿宋"/>
                <w:sz w:val="24"/>
                <w:szCs w:val="24"/>
              </w:rPr>
            </w:pPr>
            <w:r w:rsidRPr="00F979B6">
              <w:rPr>
                <w:rFonts w:ascii="仿宋" w:eastAsia="仿宋" w:hAnsi="仿宋" w:hint="eastAsia"/>
                <w:sz w:val="24"/>
                <w:szCs w:val="24"/>
              </w:rPr>
              <w:t>所在院系</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A050393" w14:textId="77777777" w:rsidR="00F979B6" w:rsidRPr="00F979B6" w:rsidRDefault="00F979B6" w:rsidP="00F979B6">
            <w:pPr>
              <w:widowControl/>
              <w:jc w:val="left"/>
              <w:rPr>
                <w:rFonts w:ascii="仿宋" w:eastAsia="仿宋" w:hAnsi="仿宋"/>
                <w:sz w:val="24"/>
                <w:szCs w:val="24"/>
              </w:rPr>
            </w:pPr>
            <w:r w:rsidRPr="00F979B6">
              <w:rPr>
                <w:rFonts w:ascii="仿宋" w:eastAsia="仿宋" w:hAnsi="仿宋" w:hint="eastAsia"/>
                <w:sz w:val="24"/>
                <w:szCs w:val="24"/>
              </w:rPr>
              <w:t>专业</w:t>
            </w:r>
          </w:p>
        </w:tc>
        <w:tc>
          <w:tcPr>
            <w:tcW w:w="1701" w:type="dxa"/>
            <w:gridSpan w:val="2"/>
            <w:tcBorders>
              <w:top w:val="single" w:sz="4" w:space="0" w:color="auto"/>
              <w:left w:val="single" w:sz="4" w:space="0" w:color="auto"/>
              <w:bottom w:val="single" w:sz="4" w:space="0" w:color="auto"/>
              <w:right w:val="single" w:sz="4" w:space="0" w:color="auto"/>
            </w:tcBorders>
            <w:vAlign w:val="center"/>
            <w:hideMark/>
          </w:tcPr>
          <w:p w14:paraId="1D66DA33" w14:textId="77777777" w:rsidR="00F979B6" w:rsidRPr="00F979B6" w:rsidRDefault="00F979B6" w:rsidP="00F979B6">
            <w:pPr>
              <w:widowControl/>
              <w:jc w:val="left"/>
              <w:rPr>
                <w:rFonts w:ascii="仿宋" w:eastAsia="仿宋" w:hAnsi="仿宋"/>
                <w:sz w:val="24"/>
                <w:szCs w:val="24"/>
              </w:rPr>
            </w:pPr>
            <w:r w:rsidRPr="00F979B6">
              <w:rPr>
                <w:rFonts w:ascii="仿宋" w:eastAsia="仿宋" w:hAnsi="仿宋" w:hint="eastAsia"/>
                <w:sz w:val="24"/>
                <w:szCs w:val="24"/>
              </w:rPr>
              <w:t>手机</w:t>
            </w:r>
          </w:p>
        </w:tc>
        <w:tc>
          <w:tcPr>
            <w:tcW w:w="2289" w:type="dxa"/>
            <w:tcBorders>
              <w:top w:val="single" w:sz="4" w:space="0" w:color="auto"/>
              <w:left w:val="single" w:sz="4" w:space="0" w:color="auto"/>
              <w:bottom w:val="single" w:sz="4" w:space="0" w:color="auto"/>
              <w:right w:val="single" w:sz="4" w:space="0" w:color="auto"/>
            </w:tcBorders>
            <w:vAlign w:val="center"/>
            <w:hideMark/>
          </w:tcPr>
          <w:p w14:paraId="0DCD880F" w14:textId="77777777" w:rsidR="00F979B6" w:rsidRPr="00F979B6" w:rsidRDefault="00F979B6" w:rsidP="00F979B6">
            <w:pPr>
              <w:widowControl/>
              <w:jc w:val="left"/>
              <w:rPr>
                <w:rFonts w:ascii="仿宋" w:eastAsia="仿宋" w:hAnsi="仿宋"/>
                <w:sz w:val="24"/>
                <w:szCs w:val="24"/>
              </w:rPr>
            </w:pPr>
            <w:r w:rsidRPr="00F979B6">
              <w:rPr>
                <w:rFonts w:ascii="仿宋" w:eastAsia="仿宋" w:hAnsi="仿宋" w:hint="eastAsia"/>
                <w:sz w:val="24"/>
                <w:szCs w:val="24"/>
              </w:rPr>
              <w:t>E-mail</w:t>
            </w:r>
          </w:p>
        </w:tc>
      </w:tr>
      <w:tr w:rsidR="003343B7" w:rsidRPr="00F979B6" w14:paraId="78E38AE0" w14:textId="77777777" w:rsidTr="004919E1">
        <w:trPr>
          <w:cantSplit/>
          <w:trHeight w:val="722"/>
          <w:jc w:val="center"/>
        </w:trPr>
        <w:tc>
          <w:tcPr>
            <w:tcW w:w="481" w:type="dxa"/>
            <w:vMerge/>
            <w:tcBorders>
              <w:top w:val="nil"/>
              <w:left w:val="single" w:sz="4" w:space="0" w:color="auto"/>
              <w:bottom w:val="single" w:sz="4" w:space="0" w:color="auto"/>
              <w:right w:val="single" w:sz="4" w:space="0" w:color="auto"/>
            </w:tcBorders>
            <w:vAlign w:val="center"/>
            <w:hideMark/>
          </w:tcPr>
          <w:p w14:paraId="33B0E381" w14:textId="77777777" w:rsidR="00F979B6" w:rsidRPr="00F979B6" w:rsidRDefault="00F979B6" w:rsidP="00F979B6">
            <w:pPr>
              <w:widowControl/>
              <w:jc w:val="left"/>
              <w:rPr>
                <w:rFonts w:ascii="仿宋" w:eastAsia="仿宋" w:hAnsi="仿宋"/>
                <w:sz w:val="24"/>
                <w:szCs w:val="24"/>
              </w:rPr>
            </w:pPr>
          </w:p>
        </w:tc>
        <w:tc>
          <w:tcPr>
            <w:tcW w:w="1357" w:type="dxa"/>
            <w:gridSpan w:val="2"/>
            <w:tcBorders>
              <w:top w:val="single" w:sz="4" w:space="0" w:color="auto"/>
              <w:left w:val="single" w:sz="4" w:space="0" w:color="auto"/>
              <w:bottom w:val="single" w:sz="4" w:space="0" w:color="auto"/>
              <w:right w:val="single" w:sz="4" w:space="0" w:color="auto"/>
            </w:tcBorders>
            <w:vAlign w:val="center"/>
            <w:hideMark/>
          </w:tcPr>
          <w:p w14:paraId="2414905A" w14:textId="298405C2" w:rsidR="00F979B6" w:rsidRPr="00F979B6" w:rsidRDefault="00970B58" w:rsidP="00F979B6">
            <w:pPr>
              <w:widowControl/>
              <w:jc w:val="left"/>
              <w:rPr>
                <w:rFonts w:ascii="仿宋" w:eastAsia="仿宋" w:hAnsi="仿宋"/>
                <w:sz w:val="24"/>
                <w:szCs w:val="24"/>
              </w:rPr>
            </w:pPr>
            <w:r>
              <w:rPr>
                <w:rFonts w:ascii="仿宋" w:eastAsia="仿宋" w:hAnsi="仿宋" w:hint="eastAsia"/>
                <w:sz w:val="24"/>
                <w:szCs w:val="24"/>
              </w:rPr>
              <w:t>俞娅茹</w:t>
            </w:r>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14:paraId="43F280EC" w14:textId="19FA106A" w:rsidR="00F979B6" w:rsidRPr="00F979B6" w:rsidRDefault="00970B58" w:rsidP="00F979B6">
            <w:pPr>
              <w:widowControl/>
              <w:jc w:val="left"/>
              <w:rPr>
                <w:rFonts w:ascii="仿宋" w:eastAsia="仿宋" w:hAnsi="仿宋"/>
                <w:sz w:val="24"/>
                <w:szCs w:val="24"/>
              </w:rPr>
            </w:pPr>
            <w:r>
              <w:rPr>
                <w:rFonts w:ascii="仿宋" w:eastAsia="仿宋" w:hAnsi="仿宋" w:hint="eastAsia"/>
                <w:sz w:val="24"/>
                <w:szCs w:val="24"/>
              </w:rPr>
              <w:t>23013664</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948A85D" w14:textId="77777777" w:rsidR="00F979B6" w:rsidRPr="00F979B6" w:rsidRDefault="00F979B6" w:rsidP="00F979B6">
            <w:pPr>
              <w:widowControl/>
              <w:jc w:val="left"/>
              <w:rPr>
                <w:rFonts w:ascii="仿宋" w:eastAsia="仿宋" w:hAnsi="仿宋"/>
                <w:sz w:val="24"/>
                <w:szCs w:val="24"/>
              </w:rPr>
            </w:pPr>
            <w:r w:rsidRPr="00F979B6">
              <w:rPr>
                <w:rFonts w:ascii="仿宋" w:eastAsia="仿宋" w:hAnsi="仿宋"/>
                <w:sz w:val="24"/>
                <w:szCs w:val="24"/>
              </w:rPr>
              <w:t>艺术设计与传媒学院</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36FCE55" w14:textId="77777777" w:rsidR="00F979B6" w:rsidRPr="00F979B6" w:rsidRDefault="00F979B6" w:rsidP="00F979B6">
            <w:pPr>
              <w:widowControl/>
              <w:jc w:val="left"/>
              <w:rPr>
                <w:rFonts w:ascii="仿宋" w:eastAsia="仿宋" w:hAnsi="仿宋"/>
                <w:sz w:val="24"/>
                <w:szCs w:val="24"/>
              </w:rPr>
            </w:pPr>
            <w:r w:rsidRPr="00F979B6">
              <w:rPr>
                <w:rFonts w:ascii="仿宋" w:eastAsia="仿宋" w:hAnsi="仿宋"/>
                <w:sz w:val="24"/>
                <w:szCs w:val="24"/>
              </w:rPr>
              <w:t>风景园林</w:t>
            </w:r>
          </w:p>
        </w:tc>
        <w:tc>
          <w:tcPr>
            <w:tcW w:w="1701" w:type="dxa"/>
            <w:gridSpan w:val="2"/>
            <w:tcBorders>
              <w:top w:val="single" w:sz="4" w:space="0" w:color="auto"/>
              <w:left w:val="single" w:sz="4" w:space="0" w:color="auto"/>
              <w:bottom w:val="single" w:sz="4" w:space="0" w:color="auto"/>
              <w:right w:val="single" w:sz="4" w:space="0" w:color="auto"/>
            </w:tcBorders>
            <w:vAlign w:val="center"/>
            <w:hideMark/>
          </w:tcPr>
          <w:p w14:paraId="734B3E7C" w14:textId="1325A81F" w:rsidR="00F979B6" w:rsidRPr="00F979B6" w:rsidRDefault="00970B58" w:rsidP="00F979B6">
            <w:pPr>
              <w:widowControl/>
              <w:jc w:val="left"/>
              <w:rPr>
                <w:rFonts w:ascii="仿宋" w:eastAsia="仿宋" w:hAnsi="仿宋"/>
                <w:sz w:val="24"/>
                <w:szCs w:val="24"/>
              </w:rPr>
            </w:pPr>
            <w:r>
              <w:rPr>
                <w:rFonts w:ascii="仿宋" w:eastAsia="仿宋" w:hAnsi="仿宋" w:hint="eastAsia"/>
                <w:sz w:val="24"/>
                <w:szCs w:val="24"/>
              </w:rPr>
              <w:t>19822703075</w:t>
            </w:r>
          </w:p>
        </w:tc>
        <w:tc>
          <w:tcPr>
            <w:tcW w:w="2289" w:type="dxa"/>
            <w:tcBorders>
              <w:top w:val="single" w:sz="4" w:space="0" w:color="auto"/>
              <w:left w:val="single" w:sz="4" w:space="0" w:color="auto"/>
              <w:bottom w:val="single" w:sz="4" w:space="0" w:color="auto"/>
              <w:right w:val="single" w:sz="4" w:space="0" w:color="auto"/>
            </w:tcBorders>
            <w:vAlign w:val="center"/>
            <w:hideMark/>
          </w:tcPr>
          <w:p w14:paraId="28A91050" w14:textId="2858A4E8" w:rsidR="00F979B6" w:rsidRPr="00F979B6" w:rsidRDefault="00970B58" w:rsidP="00F979B6">
            <w:pPr>
              <w:widowControl/>
              <w:jc w:val="left"/>
              <w:rPr>
                <w:rFonts w:ascii="仿宋" w:eastAsia="仿宋" w:hAnsi="仿宋"/>
                <w:sz w:val="24"/>
                <w:szCs w:val="24"/>
              </w:rPr>
            </w:pPr>
            <w:r>
              <w:rPr>
                <w:rFonts w:ascii="仿宋" w:eastAsia="仿宋" w:hAnsi="仿宋" w:hint="eastAsia"/>
                <w:sz w:val="24"/>
                <w:szCs w:val="24"/>
              </w:rPr>
              <w:t>2941963287</w:t>
            </w:r>
            <w:r w:rsidR="00F979B6" w:rsidRPr="00F979B6">
              <w:rPr>
                <w:rFonts w:ascii="仿宋" w:eastAsia="仿宋" w:hAnsi="仿宋"/>
                <w:sz w:val="24"/>
                <w:szCs w:val="24"/>
              </w:rPr>
              <w:t>@qq.com</w:t>
            </w:r>
          </w:p>
        </w:tc>
      </w:tr>
      <w:tr w:rsidR="003343B7" w:rsidRPr="00F979B6" w14:paraId="45760168" w14:textId="77777777" w:rsidTr="004919E1">
        <w:trPr>
          <w:cantSplit/>
          <w:trHeight w:val="705"/>
          <w:jc w:val="center"/>
        </w:trPr>
        <w:tc>
          <w:tcPr>
            <w:tcW w:w="481" w:type="dxa"/>
            <w:vMerge w:val="restart"/>
            <w:tcBorders>
              <w:top w:val="nil"/>
              <w:left w:val="single" w:sz="4" w:space="0" w:color="auto"/>
              <w:bottom w:val="single" w:sz="4" w:space="0" w:color="auto"/>
              <w:right w:val="single" w:sz="4" w:space="0" w:color="auto"/>
            </w:tcBorders>
            <w:vAlign w:val="center"/>
            <w:hideMark/>
          </w:tcPr>
          <w:p w14:paraId="4C53ADF5" w14:textId="77777777" w:rsidR="00F979B6" w:rsidRPr="00F979B6" w:rsidRDefault="00F979B6" w:rsidP="00F979B6">
            <w:pPr>
              <w:widowControl/>
              <w:jc w:val="left"/>
              <w:rPr>
                <w:rFonts w:ascii="仿宋" w:eastAsia="仿宋" w:hAnsi="仿宋"/>
                <w:sz w:val="24"/>
                <w:szCs w:val="24"/>
              </w:rPr>
            </w:pPr>
            <w:r w:rsidRPr="00F979B6">
              <w:rPr>
                <w:rFonts w:ascii="仿宋" w:eastAsia="仿宋" w:hAnsi="仿宋" w:hint="eastAsia"/>
                <w:sz w:val="24"/>
                <w:szCs w:val="24"/>
              </w:rPr>
              <w:t>参与</w:t>
            </w:r>
          </w:p>
          <w:p w14:paraId="41457023" w14:textId="77777777" w:rsidR="00F979B6" w:rsidRPr="00F979B6" w:rsidRDefault="00F979B6" w:rsidP="00F979B6">
            <w:pPr>
              <w:widowControl/>
              <w:jc w:val="left"/>
              <w:rPr>
                <w:rFonts w:ascii="仿宋" w:eastAsia="仿宋" w:hAnsi="仿宋"/>
                <w:sz w:val="24"/>
                <w:szCs w:val="24"/>
              </w:rPr>
            </w:pPr>
            <w:r w:rsidRPr="00F979B6">
              <w:rPr>
                <w:rFonts w:ascii="仿宋" w:eastAsia="仿宋" w:hAnsi="仿宋" w:hint="eastAsia"/>
                <w:sz w:val="24"/>
                <w:szCs w:val="24"/>
              </w:rPr>
              <w:t>组员</w:t>
            </w:r>
          </w:p>
        </w:tc>
        <w:tc>
          <w:tcPr>
            <w:tcW w:w="1357" w:type="dxa"/>
            <w:gridSpan w:val="2"/>
            <w:tcBorders>
              <w:top w:val="single" w:sz="4" w:space="0" w:color="auto"/>
              <w:left w:val="single" w:sz="4" w:space="0" w:color="auto"/>
              <w:bottom w:val="single" w:sz="4" w:space="0" w:color="auto"/>
              <w:right w:val="single" w:sz="4" w:space="0" w:color="auto"/>
            </w:tcBorders>
            <w:vAlign w:val="center"/>
            <w:hideMark/>
          </w:tcPr>
          <w:p w14:paraId="1FEBCA48" w14:textId="6CF1EF31" w:rsidR="00F979B6" w:rsidRPr="00F979B6" w:rsidRDefault="00830D98" w:rsidP="00F979B6">
            <w:pPr>
              <w:widowControl/>
              <w:jc w:val="left"/>
              <w:rPr>
                <w:rFonts w:ascii="仿宋" w:eastAsia="仿宋" w:hAnsi="仿宋"/>
                <w:sz w:val="24"/>
                <w:szCs w:val="24"/>
              </w:rPr>
            </w:pPr>
            <w:r w:rsidRPr="00830D98">
              <w:rPr>
                <w:rFonts w:ascii="仿宋" w:eastAsia="仿宋" w:hAnsi="仿宋" w:hint="eastAsia"/>
                <w:sz w:val="24"/>
                <w:szCs w:val="24"/>
              </w:rPr>
              <w:t>吕佳蓉</w:t>
            </w:r>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14:paraId="33BBDE49" w14:textId="0441FB95" w:rsidR="00F979B6" w:rsidRPr="00F979B6" w:rsidRDefault="00830D98" w:rsidP="00F979B6">
            <w:pPr>
              <w:widowControl/>
              <w:jc w:val="left"/>
              <w:rPr>
                <w:rFonts w:ascii="仿宋" w:eastAsia="仿宋" w:hAnsi="仿宋"/>
                <w:sz w:val="24"/>
                <w:szCs w:val="24"/>
              </w:rPr>
            </w:pPr>
            <w:r w:rsidRPr="00830D98">
              <w:rPr>
                <w:rFonts w:ascii="仿宋" w:eastAsia="仿宋" w:hAnsi="仿宋" w:hint="eastAsia"/>
                <w:sz w:val="24"/>
                <w:szCs w:val="24"/>
              </w:rPr>
              <w:t>23013669</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94B5DDA" w14:textId="77777777" w:rsidR="00F979B6" w:rsidRPr="00F979B6" w:rsidRDefault="00F979B6" w:rsidP="00F979B6">
            <w:pPr>
              <w:widowControl/>
              <w:jc w:val="left"/>
              <w:rPr>
                <w:rFonts w:ascii="仿宋" w:eastAsia="仿宋" w:hAnsi="仿宋"/>
                <w:sz w:val="24"/>
                <w:szCs w:val="24"/>
              </w:rPr>
            </w:pPr>
            <w:r w:rsidRPr="00F979B6">
              <w:rPr>
                <w:rFonts w:ascii="仿宋" w:eastAsia="仿宋" w:hAnsi="仿宋"/>
                <w:sz w:val="24"/>
                <w:szCs w:val="24"/>
              </w:rPr>
              <w:t>艺术设计与传媒学院</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B5C4B09" w14:textId="77777777" w:rsidR="00F979B6" w:rsidRPr="00F979B6" w:rsidRDefault="00F979B6" w:rsidP="00F979B6">
            <w:pPr>
              <w:widowControl/>
              <w:jc w:val="left"/>
              <w:rPr>
                <w:rFonts w:ascii="仿宋" w:eastAsia="仿宋" w:hAnsi="仿宋"/>
                <w:sz w:val="24"/>
                <w:szCs w:val="24"/>
              </w:rPr>
            </w:pPr>
            <w:r w:rsidRPr="00F979B6">
              <w:rPr>
                <w:rFonts w:ascii="仿宋" w:eastAsia="仿宋" w:hAnsi="仿宋"/>
                <w:sz w:val="24"/>
                <w:szCs w:val="24"/>
              </w:rPr>
              <w:t>风景园林</w:t>
            </w:r>
          </w:p>
        </w:tc>
        <w:tc>
          <w:tcPr>
            <w:tcW w:w="1701" w:type="dxa"/>
            <w:gridSpan w:val="2"/>
            <w:tcBorders>
              <w:top w:val="single" w:sz="4" w:space="0" w:color="auto"/>
              <w:left w:val="single" w:sz="4" w:space="0" w:color="auto"/>
              <w:bottom w:val="single" w:sz="4" w:space="0" w:color="auto"/>
              <w:right w:val="single" w:sz="4" w:space="0" w:color="auto"/>
            </w:tcBorders>
            <w:vAlign w:val="center"/>
            <w:hideMark/>
          </w:tcPr>
          <w:p w14:paraId="4EB7861D" w14:textId="4A7B38CA" w:rsidR="00F979B6" w:rsidRPr="00F979B6" w:rsidRDefault="00830D98" w:rsidP="00F979B6">
            <w:pPr>
              <w:widowControl/>
              <w:jc w:val="left"/>
              <w:rPr>
                <w:rFonts w:ascii="仿宋" w:eastAsia="仿宋" w:hAnsi="仿宋"/>
                <w:sz w:val="24"/>
                <w:szCs w:val="24"/>
              </w:rPr>
            </w:pPr>
            <w:r w:rsidRPr="00830D98">
              <w:rPr>
                <w:rFonts w:ascii="仿宋" w:eastAsia="仿宋" w:hAnsi="仿宋" w:hint="eastAsia"/>
                <w:sz w:val="24"/>
                <w:szCs w:val="24"/>
              </w:rPr>
              <w:t>18994819989</w:t>
            </w:r>
          </w:p>
        </w:tc>
        <w:tc>
          <w:tcPr>
            <w:tcW w:w="2289" w:type="dxa"/>
            <w:tcBorders>
              <w:top w:val="single" w:sz="4" w:space="0" w:color="auto"/>
              <w:left w:val="single" w:sz="4" w:space="0" w:color="auto"/>
              <w:bottom w:val="single" w:sz="4" w:space="0" w:color="auto"/>
              <w:right w:val="single" w:sz="4" w:space="0" w:color="auto"/>
            </w:tcBorders>
            <w:vAlign w:val="center"/>
            <w:hideMark/>
          </w:tcPr>
          <w:p w14:paraId="71A0EB76" w14:textId="1A811B83" w:rsidR="00F979B6" w:rsidRPr="00F979B6" w:rsidRDefault="00830D98" w:rsidP="00F979B6">
            <w:pPr>
              <w:widowControl/>
              <w:jc w:val="left"/>
              <w:rPr>
                <w:rFonts w:ascii="仿宋" w:eastAsia="仿宋" w:hAnsi="仿宋"/>
                <w:sz w:val="24"/>
                <w:szCs w:val="24"/>
              </w:rPr>
            </w:pPr>
            <w:r w:rsidRPr="00830D98">
              <w:rPr>
                <w:rFonts w:ascii="仿宋" w:eastAsia="仿宋" w:hAnsi="仿宋" w:hint="eastAsia"/>
                <w:sz w:val="24"/>
                <w:szCs w:val="24"/>
              </w:rPr>
              <w:t>2741645833@qq.com</w:t>
            </w:r>
          </w:p>
        </w:tc>
      </w:tr>
      <w:tr w:rsidR="003343B7" w:rsidRPr="00F979B6" w14:paraId="3A7CDDA6" w14:textId="77777777" w:rsidTr="004919E1">
        <w:trPr>
          <w:cantSplit/>
          <w:trHeight w:val="181"/>
          <w:jc w:val="center"/>
        </w:trPr>
        <w:tc>
          <w:tcPr>
            <w:tcW w:w="481" w:type="dxa"/>
            <w:vMerge/>
            <w:tcBorders>
              <w:top w:val="nil"/>
              <w:left w:val="single" w:sz="4" w:space="0" w:color="auto"/>
              <w:bottom w:val="single" w:sz="4" w:space="0" w:color="auto"/>
              <w:right w:val="single" w:sz="4" w:space="0" w:color="auto"/>
            </w:tcBorders>
            <w:vAlign w:val="center"/>
            <w:hideMark/>
          </w:tcPr>
          <w:p w14:paraId="5B20D037" w14:textId="77777777" w:rsidR="00F979B6" w:rsidRPr="00F979B6" w:rsidRDefault="00F979B6" w:rsidP="00F979B6">
            <w:pPr>
              <w:widowControl/>
              <w:jc w:val="left"/>
              <w:rPr>
                <w:rFonts w:ascii="仿宋" w:eastAsia="仿宋" w:hAnsi="仿宋"/>
                <w:sz w:val="24"/>
                <w:szCs w:val="24"/>
              </w:rPr>
            </w:pPr>
          </w:p>
        </w:tc>
        <w:tc>
          <w:tcPr>
            <w:tcW w:w="1357" w:type="dxa"/>
            <w:gridSpan w:val="2"/>
            <w:tcBorders>
              <w:top w:val="single" w:sz="4" w:space="0" w:color="auto"/>
              <w:left w:val="single" w:sz="4" w:space="0" w:color="auto"/>
              <w:bottom w:val="single" w:sz="4" w:space="0" w:color="auto"/>
              <w:right w:val="single" w:sz="4" w:space="0" w:color="auto"/>
            </w:tcBorders>
            <w:vAlign w:val="center"/>
            <w:hideMark/>
          </w:tcPr>
          <w:p w14:paraId="14E0BB3B" w14:textId="4E48AEA3" w:rsidR="00F979B6" w:rsidRPr="00F979B6" w:rsidRDefault="00830D98" w:rsidP="00F979B6">
            <w:pPr>
              <w:widowControl/>
              <w:jc w:val="left"/>
              <w:rPr>
                <w:rFonts w:ascii="仿宋" w:eastAsia="仿宋" w:hAnsi="仿宋"/>
                <w:sz w:val="24"/>
                <w:szCs w:val="24"/>
              </w:rPr>
            </w:pPr>
            <w:r w:rsidRPr="00830D98">
              <w:rPr>
                <w:rFonts w:ascii="仿宋" w:eastAsia="仿宋" w:hAnsi="仿宋" w:hint="eastAsia"/>
                <w:sz w:val="24"/>
                <w:szCs w:val="24"/>
              </w:rPr>
              <w:t>李祎寒</w:t>
            </w:r>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14:paraId="0C7B7378" w14:textId="26EED496" w:rsidR="00F979B6" w:rsidRPr="00F979B6" w:rsidRDefault="00CB00C4" w:rsidP="00F979B6">
            <w:pPr>
              <w:widowControl/>
              <w:jc w:val="left"/>
              <w:rPr>
                <w:rFonts w:ascii="仿宋" w:eastAsia="仿宋" w:hAnsi="仿宋"/>
                <w:sz w:val="24"/>
                <w:szCs w:val="24"/>
              </w:rPr>
            </w:pPr>
            <w:r w:rsidRPr="00CB00C4">
              <w:rPr>
                <w:rFonts w:ascii="仿宋" w:eastAsia="仿宋" w:hAnsi="仿宋" w:hint="eastAsia"/>
                <w:sz w:val="24"/>
                <w:szCs w:val="24"/>
              </w:rPr>
              <w:t>23013672</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1BFA408" w14:textId="77777777" w:rsidR="00CB00C4" w:rsidRPr="00CB00C4" w:rsidRDefault="00CB00C4" w:rsidP="00CB00C4">
            <w:pPr>
              <w:widowControl/>
              <w:jc w:val="left"/>
              <w:rPr>
                <w:rFonts w:ascii="仿宋" w:eastAsia="仿宋" w:hAnsi="仿宋"/>
                <w:sz w:val="24"/>
                <w:szCs w:val="24"/>
              </w:rPr>
            </w:pPr>
            <w:r w:rsidRPr="00CB00C4">
              <w:rPr>
                <w:rFonts w:ascii="仿宋" w:eastAsia="仿宋" w:hAnsi="仿宋" w:hint="eastAsia"/>
                <w:sz w:val="24"/>
                <w:szCs w:val="24"/>
              </w:rPr>
              <w:t>社会与公共管理学院</w:t>
            </w:r>
          </w:p>
          <w:p w14:paraId="77097C6F" w14:textId="598859AB" w:rsidR="00F979B6" w:rsidRPr="00F979B6" w:rsidRDefault="00F979B6" w:rsidP="00CB00C4">
            <w:pPr>
              <w:widowControl/>
              <w:jc w:val="left"/>
              <w:rPr>
                <w:rFonts w:ascii="仿宋" w:eastAsia="仿宋" w:hAnsi="仿宋"/>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41F7B738" w14:textId="5EE4E463" w:rsidR="00F979B6" w:rsidRPr="00F979B6" w:rsidRDefault="00CB00C4" w:rsidP="00F979B6">
            <w:pPr>
              <w:widowControl/>
              <w:jc w:val="left"/>
              <w:rPr>
                <w:rFonts w:ascii="仿宋" w:eastAsia="仿宋" w:hAnsi="仿宋"/>
                <w:sz w:val="24"/>
                <w:szCs w:val="24"/>
              </w:rPr>
            </w:pPr>
            <w:r w:rsidRPr="00CB00C4">
              <w:rPr>
                <w:rFonts w:ascii="仿宋" w:eastAsia="仿宋" w:hAnsi="仿宋" w:hint="eastAsia"/>
                <w:sz w:val="24"/>
                <w:szCs w:val="24"/>
              </w:rPr>
              <w:t>公共管理大类</w:t>
            </w:r>
          </w:p>
        </w:tc>
        <w:tc>
          <w:tcPr>
            <w:tcW w:w="1701" w:type="dxa"/>
            <w:gridSpan w:val="2"/>
            <w:tcBorders>
              <w:top w:val="single" w:sz="4" w:space="0" w:color="auto"/>
              <w:left w:val="single" w:sz="4" w:space="0" w:color="auto"/>
              <w:bottom w:val="single" w:sz="4" w:space="0" w:color="auto"/>
              <w:right w:val="single" w:sz="4" w:space="0" w:color="auto"/>
            </w:tcBorders>
            <w:vAlign w:val="center"/>
            <w:hideMark/>
          </w:tcPr>
          <w:p w14:paraId="573CB3C9" w14:textId="5C35FACE" w:rsidR="00F979B6" w:rsidRPr="00F979B6" w:rsidRDefault="00CB00C4" w:rsidP="00F979B6">
            <w:pPr>
              <w:widowControl/>
              <w:jc w:val="left"/>
              <w:rPr>
                <w:rFonts w:ascii="仿宋" w:eastAsia="仿宋" w:hAnsi="仿宋"/>
                <w:sz w:val="24"/>
                <w:szCs w:val="24"/>
              </w:rPr>
            </w:pPr>
            <w:r w:rsidRPr="00CB00C4">
              <w:rPr>
                <w:rFonts w:ascii="仿宋" w:eastAsia="仿宋" w:hAnsi="仿宋" w:hint="eastAsia"/>
                <w:sz w:val="24"/>
                <w:szCs w:val="24"/>
              </w:rPr>
              <w:t>18456513373</w:t>
            </w:r>
          </w:p>
        </w:tc>
        <w:tc>
          <w:tcPr>
            <w:tcW w:w="2289" w:type="dxa"/>
            <w:tcBorders>
              <w:top w:val="single" w:sz="4" w:space="0" w:color="auto"/>
              <w:left w:val="single" w:sz="4" w:space="0" w:color="auto"/>
              <w:bottom w:val="single" w:sz="4" w:space="0" w:color="auto"/>
              <w:right w:val="single" w:sz="4" w:space="0" w:color="auto"/>
            </w:tcBorders>
            <w:vAlign w:val="center"/>
            <w:hideMark/>
          </w:tcPr>
          <w:p w14:paraId="4ECA1B0F" w14:textId="79D6DB10" w:rsidR="00F979B6" w:rsidRPr="00F979B6" w:rsidRDefault="00CB00C4" w:rsidP="00F979B6">
            <w:pPr>
              <w:widowControl/>
              <w:jc w:val="left"/>
              <w:rPr>
                <w:rFonts w:ascii="仿宋" w:eastAsia="仿宋" w:hAnsi="仿宋"/>
                <w:sz w:val="24"/>
                <w:szCs w:val="24"/>
              </w:rPr>
            </w:pPr>
            <w:r w:rsidRPr="00CB00C4">
              <w:rPr>
                <w:rFonts w:ascii="仿宋" w:eastAsia="仿宋" w:hAnsi="仿宋" w:hint="eastAsia"/>
                <w:sz w:val="24"/>
                <w:szCs w:val="24"/>
              </w:rPr>
              <w:t>422491496@qq.com</w:t>
            </w:r>
          </w:p>
        </w:tc>
      </w:tr>
      <w:tr w:rsidR="00F979B6" w:rsidRPr="00F979B6" w14:paraId="6F2EB626" w14:textId="77777777" w:rsidTr="003343B7">
        <w:trPr>
          <w:cantSplit/>
          <w:trHeight w:val="549"/>
          <w:jc w:val="center"/>
        </w:trPr>
        <w:tc>
          <w:tcPr>
            <w:tcW w:w="481" w:type="dxa"/>
            <w:vMerge w:val="restart"/>
            <w:tcBorders>
              <w:top w:val="nil"/>
              <w:left w:val="single" w:sz="4" w:space="0" w:color="auto"/>
              <w:bottom w:val="single" w:sz="4" w:space="0" w:color="auto"/>
              <w:right w:val="single" w:sz="4" w:space="0" w:color="auto"/>
            </w:tcBorders>
            <w:vAlign w:val="center"/>
            <w:hideMark/>
          </w:tcPr>
          <w:p w14:paraId="2FCA454D" w14:textId="77777777" w:rsidR="00F979B6" w:rsidRPr="00F979B6" w:rsidRDefault="00F979B6" w:rsidP="00F979B6">
            <w:pPr>
              <w:widowControl/>
              <w:jc w:val="left"/>
              <w:rPr>
                <w:rFonts w:ascii="仿宋" w:eastAsia="仿宋" w:hAnsi="仿宋"/>
                <w:sz w:val="24"/>
                <w:szCs w:val="24"/>
              </w:rPr>
            </w:pPr>
            <w:r w:rsidRPr="00F979B6">
              <w:rPr>
                <w:rFonts w:ascii="仿宋" w:eastAsia="仿宋" w:hAnsi="仿宋" w:hint="eastAsia"/>
                <w:sz w:val="24"/>
                <w:szCs w:val="24"/>
              </w:rPr>
              <w:t>指导教师</w:t>
            </w:r>
          </w:p>
        </w:tc>
        <w:tc>
          <w:tcPr>
            <w:tcW w:w="1357" w:type="dxa"/>
            <w:gridSpan w:val="2"/>
            <w:tcBorders>
              <w:top w:val="single" w:sz="4" w:space="0" w:color="auto"/>
              <w:left w:val="single" w:sz="4" w:space="0" w:color="auto"/>
              <w:bottom w:val="single" w:sz="4" w:space="0" w:color="auto"/>
              <w:right w:val="single" w:sz="4" w:space="0" w:color="auto"/>
            </w:tcBorders>
            <w:vAlign w:val="center"/>
            <w:hideMark/>
          </w:tcPr>
          <w:p w14:paraId="7DD17050" w14:textId="77777777" w:rsidR="00F979B6" w:rsidRPr="00F979B6" w:rsidRDefault="00F979B6" w:rsidP="00F979B6">
            <w:pPr>
              <w:widowControl/>
              <w:jc w:val="left"/>
              <w:rPr>
                <w:rFonts w:ascii="仿宋" w:eastAsia="仿宋" w:hAnsi="仿宋"/>
                <w:sz w:val="24"/>
                <w:szCs w:val="24"/>
              </w:rPr>
            </w:pPr>
            <w:r w:rsidRPr="00F979B6">
              <w:rPr>
                <w:rFonts w:ascii="仿宋" w:eastAsia="仿宋" w:hAnsi="仿宋" w:hint="eastAsia"/>
                <w:sz w:val="24"/>
                <w:szCs w:val="24"/>
              </w:rPr>
              <w:t>姓名</w:t>
            </w:r>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14:paraId="66CEA8FE" w14:textId="307F1BE9" w:rsidR="00F979B6" w:rsidRPr="00F979B6" w:rsidRDefault="00970B58" w:rsidP="00F979B6">
            <w:pPr>
              <w:widowControl/>
              <w:jc w:val="left"/>
              <w:rPr>
                <w:rFonts w:ascii="仿宋" w:eastAsia="仿宋" w:hAnsi="仿宋"/>
                <w:sz w:val="24"/>
                <w:szCs w:val="24"/>
              </w:rPr>
            </w:pPr>
            <w:r>
              <w:rPr>
                <w:rFonts w:ascii="仿宋" w:eastAsia="仿宋" w:hAnsi="仿宋" w:hint="eastAsia"/>
                <w:sz w:val="24"/>
                <w:szCs w:val="24"/>
              </w:rPr>
              <w:t>李婧</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13602E6" w14:textId="77777777" w:rsidR="00F979B6" w:rsidRPr="00F979B6" w:rsidRDefault="00F979B6" w:rsidP="00F979B6">
            <w:pPr>
              <w:widowControl/>
              <w:jc w:val="left"/>
              <w:rPr>
                <w:rFonts w:ascii="仿宋" w:eastAsia="仿宋" w:hAnsi="仿宋"/>
                <w:sz w:val="24"/>
                <w:szCs w:val="24"/>
              </w:rPr>
            </w:pPr>
            <w:r w:rsidRPr="00F979B6">
              <w:rPr>
                <w:rFonts w:ascii="仿宋" w:eastAsia="仿宋" w:hAnsi="仿宋" w:hint="eastAsia"/>
                <w:sz w:val="24"/>
                <w:szCs w:val="24"/>
              </w:rPr>
              <w:t>所在院系</w:t>
            </w:r>
          </w:p>
        </w:tc>
        <w:tc>
          <w:tcPr>
            <w:tcW w:w="5124" w:type="dxa"/>
            <w:gridSpan w:val="4"/>
            <w:tcBorders>
              <w:top w:val="single" w:sz="4" w:space="0" w:color="auto"/>
              <w:left w:val="single" w:sz="4" w:space="0" w:color="auto"/>
              <w:bottom w:val="single" w:sz="4" w:space="0" w:color="auto"/>
              <w:right w:val="single" w:sz="4" w:space="0" w:color="auto"/>
            </w:tcBorders>
            <w:vAlign w:val="center"/>
            <w:hideMark/>
          </w:tcPr>
          <w:p w14:paraId="3019F73D" w14:textId="77777777" w:rsidR="00F979B6" w:rsidRPr="00F979B6" w:rsidRDefault="00F979B6" w:rsidP="00F979B6">
            <w:pPr>
              <w:widowControl/>
              <w:jc w:val="left"/>
              <w:rPr>
                <w:rFonts w:ascii="仿宋" w:eastAsia="仿宋" w:hAnsi="仿宋"/>
                <w:sz w:val="24"/>
                <w:szCs w:val="24"/>
              </w:rPr>
            </w:pPr>
            <w:r w:rsidRPr="00F979B6">
              <w:rPr>
                <w:rFonts w:ascii="仿宋" w:eastAsia="仿宋" w:hAnsi="仿宋"/>
                <w:sz w:val="24"/>
                <w:szCs w:val="24"/>
              </w:rPr>
              <w:t>艺术设计与传媒学院</w:t>
            </w:r>
          </w:p>
        </w:tc>
      </w:tr>
      <w:tr w:rsidR="003343B7" w:rsidRPr="00F979B6" w14:paraId="76F0AF04" w14:textId="77777777" w:rsidTr="004919E1">
        <w:trPr>
          <w:cantSplit/>
          <w:trHeight w:val="549"/>
          <w:jc w:val="center"/>
        </w:trPr>
        <w:tc>
          <w:tcPr>
            <w:tcW w:w="481" w:type="dxa"/>
            <w:vMerge/>
            <w:tcBorders>
              <w:top w:val="nil"/>
              <w:left w:val="single" w:sz="4" w:space="0" w:color="auto"/>
              <w:bottom w:val="single" w:sz="4" w:space="0" w:color="auto"/>
              <w:right w:val="single" w:sz="4" w:space="0" w:color="auto"/>
            </w:tcBorders>
            <w:vAlign w:val="center"/>
            <w:hideMark/>
          </w:tcPr>
          <w:p w14:paraId="6E0ECB95" w14:textId="77777777" w:rsidR="00F979B6" w:rsidRPr="00F979B6" w:rsidRDefault="00F979B6" w:rsidP="00F979B6">
            <w:pPr>
              <w:widowControl/>
              <w:jc w:val="left"/>
              <w:rPr>
                <w:rFonts w:ascii="仿宋" w:eastAsia="仿宋" w:hAnsi="仿宋"/>
                <w:sz w:val="24"/>
                <w:szCs w:val="24"/>
              </w:rPr>
            </w:pPr>
          </w:p>
        </w:tc>
        <w:tc>
          <w:tcPr>
            <w:tcW w:w="1357" w:type="dxa"/>
            <w:gridSpan w:val="2"/>
            <w:tcBorders>
              <w:top w:val="single" w:sz="4" w:space="0" w:color="auto"/>
              <w:left w:val="single" w:sz="4" w:space="0" w:color="auto"/>
              <w:bottom w:val="single" w:sz="4" w:space="0" w:color="auto"/>
              <w:right w:val="single" w:sz="4" w:space="0" w:color="auto"/>
            </w:tcBorders>
            <w:vAlign w:val="center"/>
            <w:hideMark/>
          </w:tcPr>
          <w:p w14:paraId="48A51607" w14:textId="77777777" w:rsidR="00F979B6" w:rsidRPr="00F979B6" w:rsidRDefault="00F979B6" w:rsidP="00F979B6">
            <w:pPr>
              <w:widowControl/>
              <w:jc w:val="left"/>
              <w:rPr>
                <w:rFonts w:ascii="仿宋" w:eastAsia="仿宋" w:hAnsi="仿宋"/>
                <w:sz w:val="24"/>
                <w:szCs w:val="24"/>
              </w:rPr>
            </w:pPr>
            <w:r w:rsidRPr="00F979B6">
              <w:rPr>
                <w:rFonts w:ascii="仿宋" w:eastAsia="仿宋" w:hAnsi="仿宋" w:hint="eastAsia"/>
                <w:sz w:val="24"/>
                <w:szCs w:val="24"/>
              </w:rPr>
              <w:t>联系电话</w:t>
            </w:r>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14:paraId="13F39CAD" w14:textId="77777777" w:rsidR="003343B7" w:rsidRPr="003343B7" w:rsidRDefault="003343B7" w:rsidP="003343B7">
            <w:pPr>
              <w:widowControl/>
              <w:jc w:val="left"/>
              <w:rPr>
                <w:rFonts w:ascii="仿宋" w:eastAsia="仿宋" w:hAnsi="仿宋"/>
                <w:sz w:val="24"/>
                <w:szCs w:val="24"/>
              </w:rPr>
            </w:pPr>
            <w:r w:rsidRPr="003343B7">
              <w:rPr>
                <w:rFonts w:ascii="仿宋" w:eastAsia="仿宋" w:hAnsi="仿宋" w:hint="eastAsia"/>
                <w:sz w:val="24"/>
                <w:szCs w:val="24"/>
              </w:rPr>
              <w:t>18801785543</w:t>
            </w:r>
          </w:p>
          <w:p w14:paraId="004AF0F9" w14:textId="376E7A6E" w:rsidR="00F979B6" w:rsidRPr="00F979B6" w:rsidRDefault="00F979B6" w:rsidP="00F979B6">
            <w:pPr>
              <w:widowControl/>
              <w:jc w:val="left"/>
              <w:rPr>
                <w:rFonts w:ascii="仿宋" w:eastAsia="仿宋" w:hAnsi="仿宋"/>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hideMark/>
          </w:tcPr>
          <w:p w14:paraId="560B3F8C" w14:textId="77777777" w:rsidR="00F979B6" w:rsidRPr="00F979B6" w:rsidRDefault="00F979B6" w:rsidP="00F979B6">
            <w:pPr>
              <w:widowControl/>
              <w:jc w:val="left"/>
              <w:rPr>
                <w:rFonts w:ascii="仿宋" w:eastAsia="仿宋" w:hAnsi="仿宋"/>
                <w:sz w:val="24"/>
                <w:szCs w:val="24"/>
              </w:rPr>
            </w:pPr>
            <w:r w:rsidRPr="00F979B6">
              <w:rPr>
                <w:rFonts w:ascii="仿宋" w:eastAsia="仿宋" w:hAnsi="仿宋" w:hint="eastAsia"/>
                <w:sz w:val="24"/>
                <w:szCs w:val="24"/>
              </w:rPr>
              <w:t>手机</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81ED0DF" w14:textId="77777777" w:rsidR="003343B7" w:rsidRPr="003343B7" w:rsidRDefault="003343B7" w:rsidP="003343B7">
            <w:pPr>
              <w:widowControl/>
              <w:jc w:val="left"/>
              <w:rPr>
                <w:rFonts w:ascii="仿宋" w:eastAsia="仿宋" w:hAnsi="仿宋"/>
                <w:sz w:val="24"/>
                <w:szCs w:val="24"/>
              </w:rPr>
            </w:pPr>
            <w:r w:rsidRPr="003343B7">
              <w:rPr>
                <w:rFonts w:ascii="仿宋" w:eastAsia="仿宋" w:hAnsi="仿宋" w:hint="eastAsia"/>
                <w:sz w:val="24"/>
                <w:szCs w:val="24"/>
              </w:rPr>
              <w:t>18801785543</w:t>
            </w:r>
          </w:p>
          <w:p w14:paraId="0891B575" w14:textId="315641F4" w:rsidR="00F979B6" w:rsidRPr="00F979B6" w:rsidRDefault="00F979B6" w:rsidP="00F979B6">
            <w:pPr>
              <w:widowControl/>
              <w:jc w:val="left"/>
              <w:rPr>
                <w:rFonts w:ascii="仿宋" w:eastAsia="仿宋" w:hAnsi="仿宋"/>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58EAF1F7" w14:textId="77777777" w:rsidR="00F979B6" w:rsidRPr="00F979B6" w:rsidRDefault="00F979B6" w:rsidP="00F979B6">
            <w:pPr>
              <w:widowControl/>
              <w:jc w:val="left"/>
              <w:rPr>
                <w:rFonts w:ascii="仿宋" w:eastAsia="仿宋" w:hAnsi="仿宋"/>
                <w:sz w:val="24"/>
                <w:szCs w:val="24"/>
              </w:rPr>
            </w:pPr>
            <w:r w:rsidRPr="00F979B6">
              <w:rPr>
                <w:rFonts w:ascii="仿宋" w:eastAsia="仿宋" w:hAnsi="仿宋"/>
                <w:sz w:val="24"/>
                <w:szCs w:val="24"/>
              </w:rPr>
              <w:t>E-mail</w:t>
            </w:r>
          </w:p>
        </w:tc>
        <w:tc>
          <w:tcPr>
            <w:tcW w:w="2714" w:type="dxa"/>
            <w:gridSpan w:val="2"/>
            <w:tcBorders>
              <w:top w:val="single" w:sz="4" w:space="0" w:color="auto"/>
              <w:left w:val="single" w:sz="4" w:space="0" w:color="auto"/>
              <w:bottom w:val="single" w:sz="4" w:space="0" w:color="auto"/>
              <w:right w:val="single" w:sz="4" w:space="0" w:color="auto"/>
            </w:tcBorders>
            <w:vAlign w:val="center"/>
            <w:hideMark/>
          </w:tcPr>
          <w:p w14:paraId="33488575" w14:textId="77777777" w:rsidR="003343B7" w:rsidRPr="003343B7" w:rsidRDefault="003343B7" w:rsidP="003343B7">
            <w:pPr>
              <w:widowControl/>
              <w:jc w:val="left"/>
              <w:rPr>
                <w:rFonts w:ascii="仿宋" w:eastAsia="仿宋" w:hAnsi="仿宋"/>
                <w:sz w:val="24"/>
                <w:szCs w:val="24"/>
              </w:rPr>
            </w:pPr>
            <w:r w:rsidRPr="003343B7">
              <w:rPr>
                <w:rFonts w:ascii="仿宋" w:eastAsia="仿宋" w:hAnsi="仿宋" w:hint="eastAsia"/>
                <w:sz w:val="24"/>
                <w:szCs w:val="24"/>
              </w:rPr>
              <w:t>tju_lijing@126.com</w:t>
            </w:r>
          </w:p>
          <w:p w14:paraId="48516DDE" w14:textId="552CEC34" w:rsidR="00F979B6" w:rsidRPr="00F979B6" w:rsidRDefault="00F979B6" w:rsidP="00F979B6">
            <w:pPr>
              <w:widowControl/>
              <w:jc w:val="left"/>
              <w:rPr>
                <w:rFonts w:ascii="仿宋" w:eastAsia="仿宋" w:hAnsi="仿宋"/>
                <w:sz w:val="24"/>
                <w:szCs w:val="24"/>
              </w:rPr>
            </w:pPr>
          </w:p>
        </w:tc>
      </w:tr>
      <w:tr w:rsidR="00F979B6" w:rsidRPr="00F979B6" w14:paraId="00D38986" w14:textId="77777777" w:rsidTr="004919E1">
        <w:trPr>
          <w:cantSplit/>
          <w:trHeight w:val="581"/>
          <w:jc w:val="center"/>
        </w:trPr>
        <w:tc>
          <w:tcPr>
            <w:tcW w:w="481" w:type="dxa"/>
            <w:vMerge/>
            <w:tcBorders>
              <w:top w:val="nil"/>
              <w:left w:val="single" w:sz="4" w:space="0" w:color="auto"/>
              <w:bottom w:val="single" w:sz="4" w:space="0" w:color="auto"/>
              <w:right w:val="single" w:sz="4" w:space="0" w:color="auto"/>
            </w:tcBorders>
            <w:vAlign w:val="center"/>
            <w:hideMark/>
          </w:tcPr>
          <w:p w14:paraId="0A7736B3" w14:textId="77777777" w:rsidR="00F979B6" w:rsidRPr="00F979B6" w:rsidRDefault="00F979B6" w:rsidP="00F979B6">
            <w:pPr>
              <w:widowControl/>
              <w:jc w:val="left"/>
              <w:rPr>
                <w:rFonts w:ascii="仿宋" w:eastAsia="仿宋" w:hAnsi="仿宋"/>
                <w:sz w:val="24"/>
                <w:szCs w:val="24"/>
              </w:rPr>
            </w:pPr>
          </w:p>
        </w:tc>
        <w:tc>
          <w:tcPr>
            <w:tcW w:w="1372" w:type="dxa"/>
            <w:gridSpan w:val="3"/>
            <w:tcBorders>
              <w:top w:val="single" w:sz="4" w:space="0" w:color="auto"/>
              <w:left w:val="single" w:sz="4" w:space="0" w:color="auto"/>
              <w:bottom w:val="single" w:sz="4" w:space="0" w:color="auto"/>
              <w:right w:val="single" w:sz="4" w:space="0" w:color="auto"/>
            </w:tcBorders>
            <w:vAlign w:val="center"/>
            <w:hideMark/>
          </w:tcPr>
          <w:p w14:paraId="1A7A2973" w14:textId="77777777" w:rsidR="00F979B6" w:rsidRPr="00F979B6" w:rsidRDefault="00F979B6" w:rsidP="00F979B6">
            <w:pPr>
              <w:widowControl/>
              <w:jc w:val="left"/>
              <w:rPr>
                <w:rFonts w:ascii="仿宋" w:eastAsia="仿宋" w:hAnsi="仿宋"/>
                <w:sz w:val="24"/>
                <w:szCs w:val="24"/>
              </w:rPr>
            </w:pPr>
            <w:r w:rsidRPr="00F979B6">
              <w:rPr>
                <w:rFonts w:ascii="仿宋" w:eastAsia="仿宋" w:hAnsi="仿宋" w:hint="eastAsia"/>
                <w:sz w:val="24"/>
                <w:szCs w:val="24"/>
              </w:rPr>
              <w:t>职务/职称</w:t>
            </w:r>
          </w:p>
        </w:tc>
        <w:tc>
          <w:tcPr>
            <w:tcW w:w="2962" w:type="dxa"/>
            <w:gridSpan w:val="2"/>
            <w:tcBorders>
              <w:top w:val="single" w:sz="4" w:space="0" w:color="auto"/>
              <w:left w:val="single" w:sz="4" w:space="0" w:color="auto"/>
              <w:bottom w:val="single" w:sz="4" w:space="0" w:color="auto"/>
              <w:right w:val="single" w:sz="4" w:space="0" w:color="auto"/>
            </w:tcBorders>
            <w:vAlign w:val="center"/>
            <w:hideMark/>
          </w:tcPr>
          <w:p w14:paraId="5B94F200" w14:textId="6D9FEE42" w:rsidR="00F979B6" w:rsidRPr="00F979B6" w:rsidRDefault="003343B7" w:rsidP="00F979B6">
            <w:pPr>
              <w:widowControl/>
              <w:jc w:val="left"/>
              <w:rPr>
                <w:rFonts w:ascii="仿宋" w:eastAsia="仿宋" w:hAnsi="仿宋"/>
                <w:sz w:val="24"/>
                <w:szCs w:val="24"/>
              </w:rPr>
            </w:pPr>
            <w:r>
              <w:rPr>
                <w:rFonts w:ascii="仿宋" w:eastAsia="仿宋" w:hAnsi="仿宋" w:hint="eastAsia"/>
                <w:sz w:val="24"/>
                <w:szCs w:val="24"/>
              </w:rPr>
              <w:t>讲师</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C14BFF0" w14:textId="77777777" w:rsidR="00F979B6" w:rsidRPr="00F979B6" w:rsidRDefault="00F979B6" w:rsidP="00F979B6">
            <w:pPr>
              <w:widowControl/>
              <w:jc w:val="left"/>
              <w:rPr>
                <w:rFonts w:ascii="仿宋" w:eastAsia="仿宋" w:hAnsi="仿宋"/>
                <w:sz w:val="24"/>
                <w:szCs w:val="24"/>
              </w:rPr>
            </w:pPr>
            <w:r w:rsidRPr="00F979B6">
              <w:rPr>
                <w:rFonts w:ascii="仿宋" w:eastAsia="仿宋" w:hAnsi="仿宋" w:hint="eastAsia"/>
                <w:sz w:val="24"/>
                <w:szCs w:val="24"/>
              </w:rPr>
              <w:t>主要研究方向</w:t>
            </w:r>
          </w:p>
        </w:tc>
        <w:tc>
          <w:tcPr>
            <w:tcW w:w="3990" w:type="dxa"/>
            <w:gridSpan w:val="3"/>
            <w:tcBorders>
              <w:top w:val="single" w:sz="4" w:space="0" w:color="auto"/>
              <w:left w:val="single" w:sz="4" w:space="0" w:color="auto"/>
              <w:bottom w:val="single" w:sz="4" w:space="0" w:color="auto"/>
              <w:right w:val="single" w:sz="4" w:space="0" w:color="auto"/>
            </w:tcBorders>
            <w:vAlign w:val="center"/>
            <w:hideMark/>
          </w:tcPr>
          <w:p w14:paraId="43146781" w14:textId="157EE8FF" w:rsidR="00F979B6" w:rsidRPr="00F979B6" w:rsidRDefault="003343B7" w:rsidP="00F979B6">
            <w:pPr>
              <w:widowControl/>
              <w:jc w:val="left"/>
              <w:rPr>
                <w:rFonts w:ascii="仿宋" w:eastAsia="仿宋" w:hAnsi="仿宋"/>
                <w:sz w:val="24"/>
                <w:szCs w:val="24"/>
              </w:rPr>
            </w:pPr>
            <w:r w:rsidRPr="003343B7">
              <w:rPr>
                <w:rFonts w:ascii="仿宋" w:eastAsia="仿宋" w:hAnsi="仿宋" w:hint="eastAsia"/>
                <w:sz w:val="24"/>
                <w:szCs w:val="24"/>
              </w:rPr>
              <w:t>遗产地社区发展机制与方法</w:t>
            </w:r>
          </w:p>
        </w:tc>
      </w:tr>
    </w:tbl>
    <w:p w14:paraId="4E4F7BFF" w14:textId="77777777" w:rsidR="00F979B6" w:rsidRPr="00F979B6" w:rsidRDefault="00F979B6" w:rsidP="00F979B6">
      <w:pPr>
        <w:widowControl/>
        <w:jc w:val="left"/>
        <w:rPr>
          <w:rFonts w:ascii="仿宋" w:eastAsia="仿宋" w:hAnsi="仿宋"/>
          <w:b/>
          <w:sz w:val="24"/>
          <w:szCs w:val="24"/>
        </w:rPr>
      </w:pPr>
      <w:r w:rsidRPr="00F979B6">
        <w:rPr>
          <w:rFonts w:ascii="仿宋" w:eastAsia="仿宋" w:hAnsi="仿宋"/>
          <w:b/>
          <w:sz w:val="24"/>
          <w:szCs w:val="24"/>
        </w:rPr>
        <w:t xml:space="preserve"> </w:t>
      </w:r>
    </w:p>
    <w:p w14:paraId="5A54C6D2" w14:textId="77777777" w:rsidR="00F979B6" w:rsidRPr="00F979B6" w:rsidRDefault="00F979B6" w:rsidP="00F979B6">
      <w:pPr>
        <w:widowControl/>
        <w:jc w:val="left"/>
        <w:rPr>
          <w:rFonts w:ascii="仿宋" w:eastAsia="仿宋" w:hAnsi="仿宋"/>
          <w:b/>
          <w:sz w:val="44"/>
          <w:szCs w:val="44"/>
        </w:rPr>
      </w:pPr>
      <w:r w:rsidRPr="00F979B6">
        <w:rPr>
          <w:rFonts w:ascii="仿宋" w:eastAsia="仿宋" w:hAnsi="仿宋"/>
          <w:b/>
          <w:sz w:val="24"/>
          <w:szCs w:val="24"/>
        </w:rPr>
        <w:br w:type="page"/>
      </w:r>
      <w:r w:rsidRPr="00F979B6">
        <w:rPr>
          <w:rFonts w:ascii="仿宋" w:eastAsia="仿宋" w:hAnsi="仿宋" w:hint="eastAsia"/>
          <w:b/>
          <w:sz w:val="44"/>
          <w:szCs w:val="44"/>
        </w:rPr>
        <w:lastRenderedPageBreak/>
        <w:t>二、项目申请理由</w:t>
      </w:r>
    </w:p>
    <w:tbl>
      <w:tblPr>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1"/>
        <w:gridCol w:w="7413"/>
      </w:tblGrid>
      <w:tr w:rsidR="00F979B6" w:rsidRPr="00F979B6" w14:paraId="5733B041" w14:textId="77777777" w:rsidTr="00830D98">
        <w:trPr>
          <w:trHeight w:val="612"/>
          <w:jc w:val="center"/>
        </w:trPr>
        <w:tc>
          <w:tcPr>
            <w:tcW w:w="424" w:type="pct"/>
            <w:vMerge w:val="restart"/>
            <w:tcBorders>
              <w:top w:val="single" w:sz="4" w:space="0" w:color="auto"/>
              <w:left w:val="single" w:sz="4" w:space="0" w:color="auto"/>
              <w:bottom w:val="single" w:sz="4" w:space="0" w:color="auto"/>
              <w:right w:val="single" w:sz="4" w:space="0" w:color="auto"/>
            </w:tcBorders>
            <w:vAlign w:val="center"/>
            <w:hideMark/>
          </w:tcPr>
          <w:p w14:paraId="0FD4E1E6" w14:textId="77777777" w:rsidR="00830D98" w:rsidRPr="00830D98" w:rsidRDefault="00970B58" w:rsidP="00F979B6">
            <w:pPr>
              <w:widowControl/>
              <w:jc w:val="left"/>
              <w:rPr>
                <w:rFonts w:ascii="仿宋" w:eastAsia="仿宋" w:hAnsi="仿宋"/>
                <w:b/>
                <w:sz w:val="32"/>
                <w:szCs w:val="32"/>
              </w:rPr>
            </w:pPr>
            <w:r w:rsidRPr="00830D98">
              <w:rPr>
                <w:rFonts w:ascii="仿宋" w:eastAsia="仿宋" w:hAnsi="仿宋" w:hint="eastAsia"/>
                <w:b/>
                <w:sz w:val="32"/>
                <w:szCs w:val="32"/>
              </w:rPr>
              <w:t>项</w:t>
            </w:r>
          </w:p>
          <w:p w14:paraId="66BF0E30" w14:textId="3DB625CC" w:rsidR="00F979B6" w:rsidRPr="00830D98" w:rsidRDefault="00970B58" w:rsidP="00F979B6">
            <w:pPr>
              <w:widowControl/>
              <w:jc w:val="left"/>
              <w:rPr>
                <w:rFonts w:ascii="仿宋" w:eastAsia="仿宋" w:hAnsi="仿宋"/>
                <w:b/>
                <w:sz w:val="32"/>
                <w:szCs w:val="32"/>
              </w:rPr>
            </w:pPr>
            <w:r w:rsidRPr="00830D98">
              <w:rPr>
                <w:rFonts w:ascii="仿宋" w:eastAsia="仿宋" w:hAnsi="仿宋" w:hint="eastAsia"/>
                <w:b/>
                <w:sz w:val="32"/>
                <w:szCs w:val="32"/>
              </w:rPr>
              <w:t>目</w:t>
            </w:r>
          </w:p>
          <w:p w14:paraId="7189BB73" w14:textId="77777777" w:rsidR="00830D98" w:rsidRPr="00830D98" w:rsidRDefault="00970B58" w:rsidP="00F979B6">
            <w:pPr>
              <w:widowControl/>
              <w:jc w:val="left"/>
              <w:rPr>
                <w:rFonts w:ascii="仿宋" w:eastAsia="仿宋" w:hAnsi="仿宋"/>
                <w:b/>
                <w:sz w:val="32"/>
                <w:szCs w:val="32"/>
              </w:rPr>
            </w:pPr>
            <w:r w:rsidRPr="00830D98">
              <w:rPr>
                <w:rFonts w:ascii="仿宋" w:eastAsia="仿宋" w:hAnsi="仿宋" w:hint="eastAsia"/>
                <w:b/>
                <w:sz w:val="32"/>
                <w:szCs w:val="32"/>
              </w:rPr>
              <w:t>背</w:t>
            </w:r>
          </w:p>
          <w:p w14:paraId="475CDC62" w14:textId="77777777" w:rsidR="00830D98" w:rsidRPr="00830D98" w:rsidRDefault="00970B58" w:rsidP="00F979B6">
            <w:pPr>
              <w:widowControl/>
              <w:jc w:val="left"/>
              <w:rPr>
                <w:rFonts w:ascii="仿宋" w:eastAsia="仿宋" w:hAnsi="仿宋"/>
                <w:b/>
                <w:sz w:val="32"/>
                <w:szCs w:val="32"/>
              </w:rPr>
            </w:pPr>
            <w:r w:rsidRPr="00830D98">
              <w:rPr>
                <w:rFonts w:ascii="仿宋" w:eastAsia="仿宋" w:hAnsi="仿宋" w:hint="eastAsia"/>
                <w:b/>
                <w:sz w:val="32"/>
                <w:szCs w:val="32"/>
              </w:rPr>
              <w:t>景</w:t>
            </w:r>
          </w:p>
          <w:p w14:paraId="2E0DE2D5" w14:textId="4BE911CE" w:rsidR="00970B58" w:rsidRPr="00830D98" w:rsidRDefault="00970B58" w:rsidP="00F979B6">
            <w:pPr>
              <w:widowControl/>
              <w:jc w:val="left"/>
              <w:rPr>
                <w:rFonts w:ascii="仿宋" w:eastAsia="仿宋" w:hAnsi="仿宋"/>
                <w:b/>
                <w:sz w:val="32"/>
                <w:szCs w:val="32"/>
              </w:rPr>
            </w:pPr>
            <w:r w:rsidRPr="00830D98">
              <w:rPr>
                <w:rFonts w:ascii="仿宋" w:eastAsia="仿宋" w:hAnsi="仿宋" w:hint="eastAsia"/>
                <w:b/>
                <w:sz w:val="32"/>
                <w:szCs w:val="32"/>
              </w:rPr>
              <w:t>和</w:t>
            </w:r>
          </w:p>
          <w:p w14:paraId="464D5043" w14:textId="77777777" w:rsidR="00830D98" w:rsidRPr="00830D98" w:rsidRDefault="00970B58" w:rsidP="00F979B6">
            <w:pPr>
              <w:widowControl/>
              <w:jc w:val="left"/>
              <w:rPr>
                <w:rFonts w:ascii="仿宋" w:eastAsia="仿宋" w:hAnsi="仿宋"/>
                <w:b/>
                <w:sz w:val="32"/>
                <w:szCs w:val="32"/>
              </w:rPr>
            </w:pPr>
            <w:r w:rsidRPr="00830D98">
              <w:rPr>
                <w:rFonts w:ascii="仿宋" w:eastAsia="仿宋" w:hAnsi="仿宋" w:hint="eastAsia"/>
                <w:b/>
                <w:sz w:val="32"/>
                <w:szCs w:val="32"/>
              </w:rPr>
              <w:t>意</w:t>
            </w:r>
          </w:p>
          <w:p w14:paraId="16FD23F3" w14:textId="507F7F8E" w:rsidR="00970B58" w:rsidRPr="00F979B6" w:rsidRDefault="00970B58" w:rsidP="00F979B6">
            <w:pPr>
              <w:widowControl/>
              <w:jc w:val="left"/>
              <w:rPr>
                <w:rFonts w:ascii="仿宋" w:eastAsia="仿宋" w:hAnsi="仿宋"/>
                <w:b/>
                <w:sz w:val="24"/>
                <w:szCs w:val="24"/>
              </w:rPr>
            </w:pPr>
            <w:r w:rsidRPr="00830D98">
              <w:rPr>
                <w:rFonts w:ascii="仿宋" w:eastAsia="仿宋" w:hAnsi="仿宋" w:hint="eastAsia"/>
                <w:b/>
                <w:sz w:val="32"/>
                <w:szCs w:val="32"/>
              </w:rPr>
              <w:t>义</w:t>
            </w:r>
          </w:p>
        </w:tc>
        <w:tc>
          <w:tcPr>
            <w:tcW w:w="4576" w:type="pct"/>
            <w:tcBorders>
              <w:top w:val="single" w:sz="4" w:space="0" w:color="auto"/>
              <w:left w:val="single" w:sz="4" w:space="0" w:color="auto"/>
              <w:bottom w:val="nil"/>
              <w:right w:val="single" w:sz="4" w:space="0" w:color="auto"/>
            </w:tcBorders>
            <w:hideMark/>
          </w:tcPr>
          <w:p w14:paraId="0858F174" w14:textId="77777777" w:rsidR="00F979B6" w:rsidRPr="00F979B6" w:rsidRDefault="00F979B6" w:rsidP="00F979B6">
            <w:pPr>
              <w:widowControl/>
              <w:jc w:val="left"/>
              <w:rPr>
                <w:rFonts w:ascii="仿宋" w:eastAsia="仿宋" w:hAnsi="仿宋"/>
                <w:sz w:val="24"/>
                <w:szCs w:val="24"/>
              </w:rPr>
            </w:pPr>
            <w:r w:rsidRPr="00F979B6">
              <w:rPr>
                <w:rFonts w:ascii="仿宋" w:eastAsia="仿宋" w:hAnsi="仿宋"/>
                <w:sz w:val="24"/>
                <w:szCs w:val="24"/>
              </w:rPr>
              <w:t>（选题的来源，国内外同类研究工作的现状、方法、难点等，前期准备工作）</w:t>
            </w:r>
          </w:p>
        </w:tc>
      </w:tr>
      <w:tr w:rsidR="00F979B6" w:rsidRPr="00F979B6" w14:paraId="59A555E1" w14:textId="77777777" w:rsidTr="00830D98">
        <w:trPr>
          <w:trHeight w:val="6658"/>
          <w:jc w:val="center"/>
        </w:trPr>
        <w:tc>
          <w:tcPr>
            <w:tcW w:w="424" w:type="pct"/>
            <w:vMerge/>
            <w:tcBorders>
              <w:top w:val="single" w:sz="4" w:space="0" w:color="auto"/>
              <w:left w:val="single" w:sz="4" w:space="0" w:color="auto"/>
              <w:bottom w:val="single" w:sz="4" w:space="0" w:color="auto"/>
              <w:right w:val="single" w:sz="4" w:space="0" w:color="auto"/>
            </w:tcBorders>
            <w:vAlign w:val="center"/>
            <w:hideMark/>
          </w:tcPr>
          <w:p w14:paraId="74FD8188" w14:textId="77777777" w:rsidR="00F979B6" w:rsidRPr="00F979B6" w:rsidRDefault="00F979B6" w:rsidP="00F979B6">
            <w:pPr>
              <w:widowControl/>
              <w:jc w:val="left"/>
              <w:rPr>
                <w:rFonts w:ascii="仿宋" w:eastAsia="仿宋" w:hAnsi="仿宋"/>
                <w:b/>
                <w:sz w:val="24"/>
                <w:szCs w:val="24"/>
              </w:rPr>
            </w:pPr>
          </w:p>
        </w:tc>
        <w:tc>
          <w:tcPr>
            <w:tcW w:w="4576" w:type="pct"/>
            <w:tcBorders>
              <w:top w:val="nil"/>
              <w:left w:val="single" w:sz="4" w:space="0" w:color="auto"/>
              <w:bottom w:val="single" w:sz="4" w:space="0" w:color="auto"/>
              <w:right w:val="single" w:sz="4" w:space="0" w:color="auto"/>
            </w:tcBorders>
          </w:tcPr>
          <w:p w14:paraId="3C5F2908" w14:textId="77777777" w:rsidR="00F979B6" w:rsidRPr="00F979B6" w:rsidRDefault="00F979B6" w:rsidP="00F979B6">
            <w:pPr>
              <w:widowControl/>
              <w:numPr>
                <w:ilvl w:val="0"/>
                <w:numId w:val="2"/>
              </w:numPr>
              <w:jc w:val="left"/>
              <w:rPr>
                <w:rFonts w:ascii="仿宋" w:eastAsia="仿宋" w:hAnsi="仿宋"/>
                <w:b/>
                <w:sz w:val="24"/>
                <w:szCs w:val="24"/>
              </w:rPr>
            </w:pPr>
            <w:r w:rsidRPr="00F979B6">
              <w:rPr>
                <w:rFonts w:ascii="仿宋" w:eastAsia="仿宋" w:hAnsi="仿宋"/>
                <w:b/>
                <w:sz w:val="24"/>
                <w:szCs w:val="24"/>
              </w:rPr>
              <w:t>选题来源</w:t>
            </w:r>
          </w:p>
          <w:p w14:paraId="29B5DDAB" w14:textId="77777777" w:rsidR="00F979B6" w:rsidRPr="00F979B6" w:rsidRDefault="00F979B6" w:rsidP="00F979B6">
            <w:pPr>
              <w:widowControl/>
              <w:numPr>
                <w:ilvl w:val="1"/>
                <w:numId w:val="2"/>
              </w:numPr>
              <w:jc w:val="left"/>
              <w:rPr>
                <w:rFonts w:ascii="仿宋" w:eastAsia="仿宋" w:hAnsi="仿宋"/>
                <w:sz w:val="24"/>
                <w:szCs w:val="24"/>
              </w:rPr>
            </w:pPr>
            <w:r w:rsidRPr="00F979B6">
              <w:rPr>
                <w:rFonts w:ascii="仿宋" w:eastAsia="仿宋" w:hAnsi="仿宋"/>
                <w:b/>
                <w:sz w:val="24"/>
                <w:szCs w:val="24"/>
              </w:rPr>
              <w:t>研究基础</w:t>
            </w:r>
          </w:p>
          <w:p w14:paraId="0C2135FE" w14:textId="71A21C3B" w:rsidR="00F979B6" w:rsidRPr="00F979B6" w:rsidRDefault="00F979B6" w:rsidP="006D16F6">
            <w:pPr>
              <w:widowControl/>
              <w:ind w:firstLineChars="200" w:firstLine="480"/>
              <w:jc w:val="left"/>
              <w:rPr>
                <w:rFonts w:ascii="仿宋" w:eastAsia="仿宋" w:hAnsi="仿宋"/>
                <w:sz w:val="24"/>
                <w:szCs w:val="24"/>
              </w:rPr>
            </w:pPr>
            <w:r w:rsidRPr="00F979B6">
              <w:rPr>
                <w:rFonts w:ascii="仿宋" w:eastAsia="仿宋" w:hAnsi="仿宋"/>
                <w:sz w:val="24"/>
                <w:szCs w:val="24"/>
              </w:rPr>
              <w:t>本课题是基于指导教师</w:t>
            </w:r>
            <w:r w:rsidR="004919E1" w:rsidRPr="004919E1">
              <w:rPr>
                <w:rFonts w:ascii="仿宋" w:eastAsia="仿宋" w:hAnsi="仿宋" w:hint="eastAsia"/>
                <w:sz w:val="24"/>
                <w:szCs w:val="24"/>
              </w:rPr>
              <w:t>参与的国家重点研发计划 “自然遗产地生态保护与管理技术”“遗产地生态保护和社区发展协同研究” (编号：2016YFC0503308)、联合国教科文组织“世界遗产与可持续旅游”中国试点项目：湖南武陵源世界自然遗产研究（编号：WHST-0014）</w:t>
            </w:r>
            <w:r w:rsidRPr="00F979B6">
              <w:rPr>
                <w:rFonts w:ascii="仿宋" w:eastAsia="仿宋" w:hAnsi="仿宋" w:hint="eastAsia"/>
                <w:sz w:val="24"/>
                <w:szCs w:val="24"/>
              </w:rPr>
              <w:t>项目而开展</w:t>
            </w:r>
            <w:r w:rsidRPr="00F979B6">
              <w:rPr>
                <w:rFonts w:ascii="仿宋" w:eastAsia="仿宋" w:hAnsi="仿宋"/>
                <w:sz w:val="24"/>
                <w:szCs w:val="24"/>
              </w:rPr>
              <w:t>的</w:t>
            </w:r>
            <w:r w:rsidR="00A61F5B">
              <w:rPr>
                <w:rFonts w:ascii="仿宋" w:eastAsia="仿宋" w:hAnsi="仿宋" w:hint="eastAsia"/>
                <w:sz w:val="24"/>
                <w:szCs w:val="24"/>
              </w:rPr>
              <w:t>后续</w:t>
            </w:r>
            <w:r w:rsidRPr="00F979B6">
              <w:rPr>
                <w:rFonts w:ascii="仿宋" w:eastAsia="仿宋" w:hAnsi="仿宋"/>
                <w:sz w:val="24"/>
                <w:szCs w:val="24"/>
              </w:rPr>
              <w:t>研究。</w:t>
            </w:r>
            <w:r w:rsidR="004919E1" w:rsidRPr="004919E1">
              <w:rPr>
                <w:rFonts w:ascii="仿宋" w:eastAsia="仿宋" w:hAnsi="仿宋" w:hint="eastAsia"/>
                <w:sz w:val="24"/>
                <w:szCs w:val="24"/>
              </w:rPr>
              <w:t>两项项目均已结题，为本课题奠定良好基础。</w:t>
            </w:r>
          </w:p>
          <w:p w14:paraId="71210DBD" w14:textId="77777777" w:rsidR="00F979B6" w:rsidRPr="00F979B6" w:rsidRDefault="00F979B6" w:rsidP="00F979B6">
            <w:pPr>
              <w:widowControl/>
              <w:numPr>
                <w:ilvl w:val="1"/>
                <w:numId w:val="2"/>
              </w:numPr>
              <w:jc w:val="left"/>
              <w:rPr>
                <w:rFonts w:ascii="仿宋" w:eastAsia="仿宋" w:hAnsi="仿宋"/>
                <w:sz w:val="24"/>
                <w:szCs w:val="24"/>
              </w:rPr>
            </w:pPr>
            <w:r w:rsidRPr="00F979B6">
              <w:rPr>
                <w:rFonts w:ascii="仿宋" w:eastAsia="仿宋" w:hAnsi="仿宋"/>
                <w:b/>
                <w:sz w:val="24"/>
                <w:szCs w:val="24"/>
              </w:rPr>
              <w:t>研究对象</w:t>
            </w:r>
          </w:p>
          <w:p w14:paraId="4C1B104B" w14:textId="7BD3F6DE" w:rsidR="00136C3E" w:rsidRPr="007F5879" w:rsidRDefault="00F979B6" w:rsidP="006D16F6">
            <w:pPr>
              <w:widowControl/>
              <w:ind w:firstLineChars="200" w:firstLine="480"/>
              <w:jc w:val="left"/>
              <w:rPr>
                <w:rFonts w:ascii="仿宋" w:eastAsia="仿宋" w:hAnsi="仿宋"/>
                <w:sz w:val="24"/>
                <w:szCs w:val="24"/>
              </w:rPr>
            </w:pPr>
            <w:r w:rsidRPr="00F979B6">
              <w:rPr>
                <w:rFonts w:ascii="仿宋" w:eastAsia="仿宋" w:hAnsi="仿宋"/>
                <w:sz w:val="24"/>
                <w:szCs w:val="24"/>
              </w:rPr>
              <w:t>本课题</w:t>
            </w:r>
            <w:r w:rsidRPr="00F979B6">
              <w:rPr>
                <w:rFonts w:ascii="仿宋" w:eastAsia="仿宋" w:hAnsi="仿宋" w:hint="eastAsia"/>
                <w:sz w:val="24"/>
                <w:szCs w:val="24"/>
              </w:rPr>
              <w:t>主要研究对象</w:t>
            </w:r>
            <w:r w:rsidR="00C7012C" w:rsidRPr="007F5879">
              <w:rPr>
                <w:rFonts w:ascii="仿宋" w:eastAsia="仿宋" w:hAnsi="仿宋" w:hint="eastAsia"/>
                <w:sz w:val="24"/>
                <w:szCs w:val="24"/>
              </w:rPr>
              <w:t>为上海崇明世界遗产地周边乡村</w:t>
            </w:r>
            <w:r w:rsidR="004919E1" w:rsidRPr="007F5879">
              <w:rPr>
                <w:rFonts w:ascii="仿宋" w:eastAsia="仿宋" w:hAnsi="仿宋" w:hint="eastAsia"/>
                <w:sz w:val="24"/>
                <w:szCs w:val="24"/>
              </w:rPr>
              <w:t>社区。包括两个方面：世界遗产和乡村社区。在本课题中，将对2024年最新登录《世界遗产名录》的</w:t>
            </w:r>
            <w:r w:rsidR="004919E1" w:rsidRPr="007F5879">
              <w:rPr>
                <w:rFonts w:ascii="仿宋" w:eastAsia="仿宋" w:hAnsi="仿宋" w:hint="eastAsia"/>
                <w:b/>
                <w:bCs/>
                <w:sz w:val="24"/>
                <w:szCs w:val="24"/>
              </w:rPr>
              <w:t>上海崇明东滩鸟类国家级自然保护区</w:t>
            </w:r>
            <w:r w:rsidR="004919E1" w:rsidRPr="007F5879">
              <w:rPr>
                <w:rFonts w:ascii="仿宋" w:eastAsia="仿宋" w:hAnsi="仿宋" w:hint="eastAsia"/>
                <w:sz w:val="24"/>
                <w:szCs w:val="24"/>
              </w:rPr>
              <w:t>周边社区进行研究。</w:t>
            </w:r>
            <w:r w:rsidRPr="00F979B6">
              <w:rPr>
                <w:rFonts w:ascii="仿宋" w:eastAsia="仿宋" w:hAnsi="仿宋" w:hint="eastAsia"/>
                <w:sz w:val="24"/>
                <w:szCs w:val="24"/>
              </w:rPr>
              <w:t>主要的研究对象是</w:t>
            </w:r>
            <w:r w:rsidR="00C7012C" w:rsidRPr="007F5879">
              <w:rPr>
                <w:rFonts w:ascii="仿宋" w:eastAsia="仿宋" w:hAnsi="仿宋" w:hint="eastAsia"/>
                <w:b/>
                <w:bCs/>
                <w:sz w:val="24"/>
                <w:szCs w:val="24"/>
              </w:rPr>
              <w:t>上海市崇明区陈家镇立新村</w:t>
            </w:r>
            <w:r w:rsidR="004919E1" w:rsidRPr="007F5879">
              <w:rPr>
                <w:rFonts w:ascii="仿宋" w:eastAsia="仿宋" w:hAnsi="仿宋" w:hint="eastAsia"/>
                <w:sz w:val="24"/>
                <w:szCs w:val="24"/>
              </w:rPr>
              <w:t>。</w:t>
            </w:r>
            <w:r w:rsidR="004919E1" w:rsidRPr="007F5879">
              <w:rPr>
                <w:rFonts w:ascii="仿宋" w:eastAsia="仿宋" w:hAnsi="仿宋"/>
                <w:sz w:val="24"/>
                <w:szCs w:val="24"/>
              </w:rPr>
              <w:t xml:space="preserve"> </w:t>
            </w:r>
          </w:p>
          <w:p w14:paraId="10A48476" w14:textId="657FD045" w:rsidR="00B2712F" w:rsidRPr="00B2712F" w:rsidRDefault="00B2712F" w:rsidP="006D16F6">
            <w:pPr>
              <w:widowControl/>
              <w:ind w:firstLineChars="200" w:firstLine="489"/>
              <w:jc w:val="left"/>
              <w:rPr>
                <w:rFonts w:ascii="仿宋" w:eastAsia="仿宋" w:hAnsi="仿宋"/>
                <w:sz w:val="24"/>
                <w:szCs w:val="24"/>
              </w:rPr>
            </w:pPr>
            <w:r w:rsidRPr="00B2712F">
              <w:rPr>
                <w:rFonts w:ascii="仿宋" w:eastAsia="仿宋" w:hAnsi="仿宋" w:hint="eastAsia"/>
                <w:b/>
                <w:bCs/>
                <w:sz w:val="24"/>
                <w:szCs w:val="24"/>
              </w:rPr>
              <w:t>崇明县陈家镇立新村</w:t>
            </w:r>
            <w:r w:rsidRPr="00B2712F">
              <w:rPr>
                <w:rFonts w:ascii="仿宋" w:eastAsia="仿宋" w:hAnsi="仿宋" w:hint="eastAsia"/>
                <w:sz w:val="24"/>
                <w:szCs w:val="24"/>
              </w:rPr>
              <w:t>位于东平镇前哨居委东侧，东滩湿地候鸟保护区西侧。上世纪六十年代后期围垦，于1973年建村，现有人口1652人，全村区域面积3平方公里，耕地2835亩，主要以养殖扣蟹为主，是我县的养蟹专业村。由自然村立新村组成。总人口2181人。其中：本村户数723户，本村人口1713人，农保人口1280人，镇保人口28人，城保人口405人；外来人口468人。其他人口0人。耕地2900.00亩，粮田504.00亩，常年菜田38.00亩，林地8.00亩，鱼塘0.00亩，畜禽场0.00亩。立新村与朝阳村、陈南村、奚家港村、裕西村、裕丰村、裕安村、协隆村、新桥村、德云村、八滧村、裕北村、陈西村、展宏村、花漂村相邻。</w:t>
            </w:r>
          </w:p>
          <w:p w14:paraId="1171FCA1" w14:textId="6EADA8C5" w:rsidR="007F5879" w:rsidRPr="007F5879" w:rsidRDefault="007F5879" w:rsidP="007F5879">
            <w:pPr>
              <w:widowControl/>
              <w:ind w:left="420"/>
              <w:jc w:val="left"/>
              <w:rPr>
                <w:rFonts w:ascii="仿宋" w:eastAsia="仿宋" w:hAnsi="仿宋"/>
                <w:b/>
                <w:sz w:val="24"/>
                <w:szCs w:val="24"/>
              </w:rPr>
            </w:pPr>
            <w:r>
              <w:rPr>
                <w:rFonts w:ascii="仿宋" w:eastAsia="仿宋" w:hAnsi="仿宋" w:hint="eastAsia"/>
                <w:b/>
                <w:sz w:val="24"/>
                <w:szCs w:val="24"/>
              </w:rPr>
              <w:t>1</w:t>
            </w:r>
            <w:r w:rsidRPr="007F5879">
              <w:rPr>
                <w:rFonts w:ascii="仿宋" w:eastAsia="仿宋" w:hAnsi="仿宋" w:hint="eastAsia"/>
                <w:b/>
                <w:sz w:val="24"/>
                <w:szCs w:val="24"/>
              </w:rPr>
              <w:t>研究意义</w:t>
            </w:r>
          </w:p>
          <w:p w14:paraId="5CF56D4D" w14:textId="1C135119" w:rsidR="007F5879" w:rsidRPr="007F5879" w:rsidRDefault="007F5879" w:rsidP="006D16F6">
            <w:pPr>
              <w:widowControl/>
              <w:ind w:firstLineChars="200" w:firstLine="480"/>
              <w:jc w:val="left"/>
              <w:rPr>
                <w:rFonts w:ascii="仿宋" w:eastAsia="仿宋" w:hAnsi="仿宋"/>
                <w:sz w:val="24"/>
                <w:szCs w:val="24"/>
              </w:rPr>
            </w:pPr>
            <w:r w:rsidRPr="007F5879">
              <w:rPr>
                <w:rFonts w:ascii="仿宋" w:eastAsia="仿宋" w:hAnsi="仿宋" w:hint="eastAsia"/>
                <w:sz w:val="24"/>
                <w:szCs w:val="24"/>
              </w:rPr>
              <w:t>世界遗产是由联合国教科文认定的自然与文化瑰宝，在世界范围内具有突出普遍价值，值得全人类共同保护，并在可持续的前提下公平使用。社区参与（5thC：Community）是教科文“世界遗产保护5C战略”的最新要求，带动周边社区发展从而助力可持续发展目标的实现，是当代遗产研究与实践领域的重点议题。</w:t>
            </w:r>
            <w:r w:rsidR="00850C09" w:rsidRPr="009C1A2D">
              <w:rPr>
                <w:rFonts w:ascii="仿宋" w:eastAsia="仿宋" w:hAnsi="仿宋" w:hint="eastAsia"/>
                <w:bCs/>
                <w:sz w:val="24"/>
                <w:szCs w:val="24"/>
              </w:rPr>
              <w:t>在目前的世界自然遗产保护背景下，越来越严格的保护措施对当地社区的生计方式形成巨大挑战</w:t>
            </w:r>
            <w:r w:rsidR="00850C09">
              <w:rPr>
                <w:rFonts w:ascii="仿宋" w:eastAsia="仿宋" w:hAnsi="仿宋" w:hint="eastAsia"/>
                <w:bCs/>
                <w:sz w:val="24"/>
                <w:szCs w:val="24"/>
              </w:rPr>
              <w:t>。</w:t>
            </w:r>
            <w:r w:rsidRPr="007F5879">
              <w:rPr>
                <w:rFonts w:ascii="仿宋" w:eastAsia="仿宋" w:hAnsi="仿宋" w:hint="eastAsia"/>
                <w:sz w:val="24"/>
                <w:szCs w:val="24"/>
              </w:rPr>
              <w:t>尤其是新申报成功的世界遗产</w:t>
            </w:r>
            <w:r w:rsidR="00850C09" w:rsidRPr="00850C09">
              <w:rPr>
                <w:rFonts w:ascii="仿宋" w:eastAsia="仿宋" w:hAnsi="仿宋"/>
                <w:sz w:val="24"/>
                <w:szCs w:val="24"/>
              </w:rPr>
              <w:t>上海崇明东滩鸟类国家级自然保护区</w:t>
            </w:r>
            <w:r w:rsidRPr="007F5879">
              <w:rPr>
                <w:rFonts w:ascii="仿宋" w:eastAsia="仿宋" w:hAnsi="仿宋" w:hint="eastAsia"/>
                <w:sz w:val="24"/>
                <w:szCs w:val="24"/>
              </w:rPr>
              <w:t>，相关研究与实践几乎空白。</w:t>
            </w:r>
            <w:r w:rsidR="00850C09">
              <w:rPr>
                <w:rFonts w:ascii="仿宋" w:eastAsia="仿宋" w:hAnsi="仿宋" w:hint="eastAsia"/>
                <w:sz w:val="24"/>
                <w:szCs w:val="24"/>
              </w:rPr>
              <w:t>因此，</w:t>
            </w:r>
            <w:r w:rsidRPr="007F5879">
              <w:rPr>
                <w:rFonts w:ascii="仿宋" w:eastAsia="仿宋" w:hAnsi="仿宋" w:hint="eastAsia"/>
                <w:sz w:val="24"/>
                <w:szCs w:val="24"/>
              </w:rPr>
              <w:t>亟需研究世界遗产登录是否影响</w:t>
            </w:r>
            <w:r w:rsidR="00850C09">
              <w:rPr>
                <w:rFonts w:ascii="仿宋" w:eastAsia="仿宋" w:hAnsi="仿宋" w:hint="eastAsia"/>
                <w:sz w:val="24"/>
                <w:szCs w:val="24"/>
              </w:rPr>
              <w:t>崇明东滩</w:t>
            </w:r>
            <w:r w:rsidRPr="007F5879">
              <w:rPr>
                <w:rFonts w:ascii="仿宋" w:eastAsia="仿宋" w:hAnsi="仿宋" w:hint="eastAsia"/>
                <w:sz w:val="24"/>
                <w:szCs w:val="24"/>
              </w:rPr>
              <w:t>周边社区的相关感知，社区居民如何参与遗产保护与旅游，遗产保护与社区如何能够协同发展。</w:t>
            </w:r>
          </w:p>
          <w:p w14:paraId="6967B318" w14:textId="77777777" w:rsidR="00F979B6" w:rsidRDefault="00F979B6" w:rsidP="00F979B6">
            <w:pPr>
              <w:widowControl/>
              <w:numPr>
                <w:ilvl w:val="0"/>
                <w:numId w:val="2"/>
              </w:numPr>
              <w:jc w:val="left"/>
              <w:rPr>
                <w:rFonts w:ascii="仿宋" w:eastAsia="仿宋" w:hAnsi="仿宋"/>
                <w:b/>
                <w:sz w:val="24"/>
                <w:szCs w:val="24"/>
              </w:rPr>
            </w:pPr>
            <w:r w:rsidRPr="00F979B6">
              <w:rPr>
                <w:rFonts w:ascii="仿宋" w:eastAsia="仿宋" w:hAnsi="仿宋"/>
                <w:b/>
                <w:sz w:val="24"/>
                <w:szCs w:val="24"/>
              </w:rPr>
              <w:t>国内外同类研究工作的现状、方法和难点</w:t>
            </w:r>
          </w:p>
          <w:p w14:paraId="1E3477D7" w14:textId="0D93E16A" w:rsidR="005C4AB4" w:rsidRDefault="005C4AB4" w:rsidP="005C4AB4">
            <w:pPr>
              <w:widowControl/>
              <w:ind w:left="425"/>
              <w:jc w:val="left"/>
              <w:rPr>
                <w:rFonts w:ascii="仿宋" w:eastAsia="仿宋" w:hAnsi="仿宋"/>
                <w:b/>
                <w:sz w:val="24"/>
                <w:szCs w:val="24"/>
              </w:rPr>
            </w:pPr>
            <w:r>
              <w:rPr>
                <w:rFonts w:ascii="仿宋" w:eastAsia="仿宋" w:hAnsi="仿宋" w:hint="eastAsia"/>
                <w:b/>
                <w:sz w:val="24"/>
                <w:szCs w:val="24"/>
              </w:rPr>
              <w:t>2.1</w:t>
            </w:r>
            <w:r w:rsidR="00AD510A">
              <w:rPr>
                <w:rFonts w:ascii="仿宋" w:eastAsia="仿宋" w:hAnsi="仿宋" w:hint="eastAsia"/>
                <w:b/>
                <w:sz w:val="24"/>
                <w:szCs w:val="24"/>
              </w:rPr>
              <w:t>国内外遗产旅游</w:t>
            </w:r>
            <w:r w:rsidR="00A053D0">
              <w:rPr>
                <w:rFonts w:ascii="仿宋" w:eastAsia="仿宋" w:hAnsi="仿宋" w:hint="eastAsia"/>
                <w:b/>
                <w:sz w:val="24"/>
                <w:szCs w:val="24"/>
              </w:rPr>
              <w:t>社区</w:t>
            </w:r>
            <w:r w:rsidR="00AD510A">
              <w:rPr>
                <w:rFonts w:ascii="仿宋" w:eastAsia="仿宋" w:hAnsi="仿宋" w:hint="eastAsia"/>
                <w:b/>
                <w:sz w:val="24"/>
                <w:szCs w:val="24"/>
              </w:rPr>
              <w:t>参与</w:t>
            </w:r>
            <w:r w:rsidR="00A053D0">
              <w:rPr>
                <w:rFonts w:ascii="仿宋" w:eastAsia="仿宋" w:hAnsi="仿宋" w:hint="eastAsia"/>
                <w:b/>
                <w:sz w:val="24"/>
                <w:szCs w:val="24"/>
              </w:rPr>
              <w:t>的研究</w:t>
            </w:r>
            <w:r w:rsidR="00AD510A">
              <w:rPr>
                <w:rFonts w:ascii="仿宋" w:eastAsia="仿宋" w:hAnsi="仿宋" w:hint="eastAsia"/>
                <w:b/>
                <w:sz w:val="24"/>
                <w:szCs w:val="24"/>
              </w:rPr>
              <w:t>现状</w:t>
            </w:r>
          </w:p>
          <w:p w14:paraId="60B43831" w14:textId="2EB6C33F" w:rsidR="00A053D0" w:rsidRDefault="00A053D0" w:rsidP="006D16F6">
            <w:pPr>
              <w:widowControl/>
              <w:ind w:firstLineChars="200" w:firstLine="480"/>
              <w:jc w:val="left"/>
              <w:rPr>
                <w:rFonts w:ascii="仿宋" w:eastAsia="仿宋" w:hAnsi="仿宋" w:hint="eastAsia"/>
                <w:bCs/>
                <w:sz w:val="24"/>
                <w:szCs w:val="24"/>
              </w:rPr>
            </w:pPr>
            <w:r>
              <w:rPr>
                <w:rFonts w:ascii="仿宋" w:eastAsia="仿宋" w:hAnsi="仿宋" w:hint="eastAsia"/>
                <w:bCs/>
                <w:sz w:val="24"/>
                <w:szCs w:val="24"/>
              </w:rPr>
              <w:t>社区参与是遗产旅游研究的一个重要分支领域。国内外许多学者对此展开长期研究，普遍认为</w:t>
            </w:r>
            <w:r w:rsidR="009C1A2D" w:rsidRPr="009C1A2D">
              <w:rPr>
                <w:rFonts w:ascii="仿宋" w:eastAsia="仿宋" w:hAnsi="仿宋" w:hint="eastAsia"/>
                <w:bCs/>
                <w:sz w:val="24"/>
                <w:szCs w:val="24"/>
              </w:rPr>
              <w:t>从中国的实际情况来看，几乎没有一处世界自然遗产是无人区，即便是可可西里或者是三江并流这样偏远的自然遗产地范围内也不乏人群集聚区，他们的生产、生活无</w:t>
            </w:r>
            <w:r w:rsidR="009C1A2D" w:rsidRPr="009C1A2D">
              <w:rPr>
                <w:rFonts w:ascii="仿宋" w:eastAsia="仿宋" w:hAnsi="仿宋" w:hint="eastAsia"/>
                <w:bCs/>
                <w:sz w:val="24"/>
                <w:szCs w:val="24"/>
              </w:rPr>
              <w:lastRenderedPageBreak/>
              <w:t>不与自然遗产地紧密相关，世界自然遗产的价值与社区居民密不可分</w:t>
            </w:r>
            <w:r w:rsidR="00850C09">
              <w:rPr>
                <w:rFonts w:ascii="仿宋" w:eastAsia="仿宋" w:hAnsi="仿宋" w:hint="eastAsia"/>
                <w:bCs/>
                <w:sz w:val="24"/>
                <w:szCs w:val="24"/>
              </w:rPr>
              <w:t>（</w:t>
            </w:r>
            <w:r w:rsidR="00850C09" w:rsidRPr="009C1A2D">
              <w:rPr>
                <w:rFonts w:ascii="仿宋" w:eastAsia="仿宋" w:hAnsi="仿宋" w:hint="eastAsia"/>
                <w:bCs/>
                <w:sz w:val="24"/>
                <w:szCs w:val="24"/>
              </w:rPr>
              <w:t>庄优波</w:t>
            </w:r>
            <w:r w:rsidR="00850C09">
              <w:rPr>
                <w:rFonts w:ascii="仿宋" w:eastAsia="仿宋" w:hAnsi="仿宋" w:hint="eastAsia"/>
                <w:bCs/>
                <w:sz w:val="24"/>
                <w:szCs w:val="24"/>
              </w:rPr>
              <w:t xml:space="preserve"> </w:t>
            </w:r>
            <w:r w:rsidR="00850C09" w:rsidRPr="009C1A2D">
              <w:rPr>
                <w:rFonts w:ascii="仿宋" w:eastAsia="仿宋" w:hAnsi="仿宋" w:hint="eastAsia"/>
                <w:bCs/>
                <w:sz w:val="24"/>
                <w:szCs w:val="24"/>
              </w:rPr>
              <w:t>杨锐</w:t>
            </w:r>
            <w:r w:rsidR="00850C09">
              <w:rPr>
                <w:rFonts w:ascii="仿宋" w:eastAsia="仿宋" w:hAnsi="仿宋" w:hint="eastAsia"/>
                <w:bCs/>
                <w:sz w:val="24"/>
                <w:szCs w:val="24"/>
              </w:rPr>
              <w:t>，</w:t>
            </w:r>
            <w:r w:rsidR="00850C09" w:rsidRPr="009C1A2D">
              <w:rPr>
                <w:rFonts w:ascii="仿宋" w:eastAsia="仿宋" w:hAnsi="仿宋" w:hint="eastAsia"/>
                <w:bCs/>
                <w:sz w:val="24"/>
                <w:szCs w:val="24"/>
              </w:rPr>
              <w:t>2012</w:t>
            </w:r>
            <w:r w:rsidR="00850C09">
              <w:rPr>
                <w:rFonts w:ascii="仿宋" w:eastAsia="仿宋" w:hAnsi="仿宋" w:hint="eastAsia"/>
                <w:bCs/>
                <w:sz w:val="24"/>
                <w:szCs w:val="24"/>
              </w:rPr>
              <w:t>；李婧 韩锋 陈战是 蔡永立，2022）。</w:t>
            </w:r>
            <w:r w:rsidR="00850C09" w:rsidRPr="009C1A2D">
              <w:rPr>
                <w:rFonts w:ascii="仿宋" w:eastAsia="仿宋" w:hAnsi="仿宋" w:hint="eastAsia"/>
                <w:bCs/>
                <w:sz w:val="24"/>
                <w:szCs w:val="24"/>
              </w:rPr>
              <w:t>世界自然遗产地</w:t>
            </w:r>
            <w:r w:rsidR="00850C09">
              <w:rPr>
                <w:rFonts w:ascii="仿宋" w:eastAsia="仿宋" w:hAnsi="仿宋" w:hint="eastAsia"/>
                <w:bCs/>
                <w:sz w:val="24"/>
                <w:szCs w:val="24"/>
              </w:rPr>
              <w:t>应</w:t>
            </w:r>
            <w:r w:rsidR="00850C09" w:rsidRPr="00AE5AD3">
              <w:rPr>
                <w:rFonts w:ascii="仿宋" w:eastAsia="仿宋" w:hAnsi="仿宋" w:hint="eastAsia"/>
                <w:bCs/>
                <w:sz w:val="24"/>
                <w:szCs w:val="24"/>
              </w:rPr>
              <w:t>持资源保护底线</w:t>
            </w:r>
            <w:r w:rsidR="00850C09" w:rsidRPr="00850C09">
              <w:rPr>
                <w:rFonts w:ascii="仿宋" w:eastAsia="仿宋" w:hAnsi="仿宋" w:hint="eastAsia"/>
                <w:bCs/>
                <w:sz w:val="24"/>
                <w:szCs w:val="24"/>
              </w:rPr>
              <w:t>、</w:t>
            </w:r>
            <w:r w:rsidR="00850C09" w:rsidRPr="00AE5AD3">
              <w:rPr>
                <w:rFonts w:ascii="仿宋" w:eastAsia="仿宋" w:hAnsi="仿宋" w:hint="eastAsia"/>
                <w:bCs/>
                <w:sz w:val="24"/>
                <w:szCs w:val="24"/>
              </w:rPr>
              <w:t>保障社区受益</w:t>
            </w:r>
            <w:r w:rsidR="00850C09" w:rsidRPr="00850C09">
              <w:rPr>
                <w:rFonts w:ascii="仿宋" w:eastAsia="仿宋" w:hAnsi="仿宋" w:hint="eastAsia"/>
                <w:bCs/>
                <w:sz w:val="24"/>
                <w:szCs w:val="24"/>
              </w:rPr>
              <w:t>、</w:t>
            </w:r>
            <w:r w:rsidR="00850C09" w:rsidRPr="00AE5AD3">
              <w:rPr>
                <w:rFonts w:ascii="仿宋" w:eastAsia="仿宋" w:hAnsi="仿宋" w:hint="eastAsia"/>
                <w:bCs/>
                <w:sz w:val="24"/>
                <w:szCs w:val="24"/>
              </w:rPr>
              <w:t>兼顾效益公平</w:t>
            </w:r>
            <w:r w:rsidR="00850C09" w:rsidRPr="00850C09">
              <w:rPr>
                <w:rFonts w:ascii="仿宋" w:eastAsia="仿宋" w:hAnsi="仿宋" w:hint="eastAsia"/>
                <w:bCs/>
                <w:sz w:val="24"/>
                <w:szCs w:val="24"/>
              </w:rPr>
              <w:t>，</w:t>
            </w:r>
            <w:r w:rsidR="00850C09" w:rsidRPr="00850C09">
              <w:rPr>
                <w:rFonts w:ascii="仿宋" w:eastAsia="仿宋" w:hAnsi="仿宋" w:hint="eastAsia"/>
                <w:bCs/>
                <w:sz w:val="24"/>
                <w:szCs w:val="24"/>
              </w:rPr>
              <w:t>社区在世界自然遗产地旅游中可以承担遗产价值展示与传播的功能（张朝枝，2021）</w:t>
            </w:r>
            <w:r w:rsidR="00850C09" w:rsidRPr="00850C09">
              <w:rPr>
                <w:rFonts w:ascii="仿宋" w:eastAsia="仿宋" w:hAnsi="仿宋" w:hint="eastAsia"/>
                <w:bCs/>
                <w:sz w:val="24"/>
                <w:szCs w:val="24"/>
              </w:rPr>
              <w:t>。</w:t>
            </w:r>
            <w:r w:rsidR="00CF143F" w:rsidRPr="009C1A2D">
              <w:rPr>
                <w:rFonts w:ascii="仿宋" w:eastAsia="仿宋" w:hAnsi="仿宋" w:hint="eastAsia"/>
                <w:bCs/>
                <w:sz w:val="24"/>
                <w:szCs w:val="24"/>
              </w:rPr>
              <w:t>遗产旅游</w:t>
            </w:r>
            <w:r w:rsidR="00CF143F">
              <w:rPr>
                <w:rFonts w:ascii="仿宋" w:eastAsia="仿宋" w:hAnsi="仿宋" w:hint="eastAsia"/>
                <w:bCs/>
                <w:sz w:val="24"/>
                <w:szCs w:val="24"/>
              </w:rPr>
              <w:t>可以</w:t>
            </w:r>
            <w:r w:rsidR="00CF143F" w:rsidRPr="009C1A2D">
              <w:rPr>
                <w:rFonts w:ascii="仿宋" w:eastAsia="仿宋" w:hAnsi="仿宋" w:hint="eastAsia"/>
                <w:bCs/>
                <w:sz w:val="24"/>
                <w:szCs w:val="24"/>
              </w:rPr>
              <w:t>带动社区增收</w:t>
            </w:r>
            <w:r w:rsidR="00CF143F">
              <w:rPr>
                <w:rFonts w:ascii="仿宋" w:eastAsia="仿宋" w:hAnsi="仿宋" w:hint="eastAsia"/>
                <w:bCs/>
                <w:sz w:val="24"/>
                <w:szCs w:val="24"/>
              </w:rPr>
              <w:t>，</w:t>
            </w:r>
            <w:r w:rsidR="00CF143F" w:rsidRPr="009C1A2D">
              <w:rPr>
                <w:rFonts w:ascii="仿宋" w:eastAsia="仿宋" w:hAnsi="仿宋" w:hint="eastAsia"/>
                <w:bCs/>
                <w:sz w:val="24"/>
                <w:szCs w:val="24"/>
              </w:rPr>
              <w:t>社区可以为游客提供住宿、导游、餐饮和地方性活动，以此获得旅游业收入。许多</w:t>
            </w:r>
            <w:r w:rsidR="00CF143F">
              <w:rPr>
                <w:rFonts w:ascii="仿宋" w:eastAsia="仿宋" w:hAnsi="仿宋" w:hint="eastAsia"/>
                <w:bCs/>
                <w:sz w:val="24"/>
                <w:szCs w:val="24"/>
              </w:rPr>
              <w:t>研究认为</w:t>
            </w:r>
            <w:r w:rsidR="00CF143F" w:rsidRPr="009C1A2D">
              <w:rPr>
                <w:rFonts w:ascii="仿宋" w:eastAsia="仿宋" w:hAnsi="仿宋" w:hint="eastAsia"/>
                <w:bCs/>
                <w:sz w:val="24"/>
                <w:szCs w:val="24"/>
              </w:rPr>
              <w:t>这种</w:t>
            </w:r>
            <w:r w:rsidR="00CF143F">
              <w:rPr>
                <w:rFonts w:ascii="仿宋" w:eastAsia="仿宋" w:hAnsi="仿宋" w:hint="eastAsia"/>
                <w:bCs/>
                <w:sz w:val="24"/>
                <w:szCs w:val="24"/>
              </w:rPr>
              <w:t>共同</w:t>
            </w:r>
            <w:r w:rsidR="00CF143F" w:rsidRPr="009C1A2D">
              <w:rPr>
                <w:rFonts w:ascii="仿宋" w:eastAsia="仿宋" w:hAnsi="仿宋" w:hint="eastAsia"/>
                <w:bCs/>
                <w:sz w:val="24"/>
                <w:szCs w:val="24"/>
              </w:rPr>
              <w:t>经营</w:t>
            </w:r>
            <w:r w:rsidR="00CF143F">
              <w:rPr>
                <w:rFonts w:ascii="仿宋" w:eastAsia="仿宋" w:hAnsi="仿宋" w:hint="eastAsia"/>
                <w:bCs/>
                <w:sz w:val="24"/>
                <w:szCs w:val="24"/>
              </w:rPr>
              <w:t>应该</w:t>
            </w:r>
            <w:r w:rsidR="00CF143F" w:rsidRPr="009C1A2D">
              <w:rPr>
                <w:rFonts w:ascii="仿宋" w:eastAsia="仿宋" w:hAnsi="仿宋" w:hint="eastAsia"/>
                <w:bCs/>
                <w:sz w:val="24"/>
                <w:szCs w:val="24"/>
              </w:rPr>
              <w:t>存在一个中间机构，可以是政府或非政府组织，搭建村民与游客之间的桥梁</w:t>
            </w:r>
            <w:r w:rsidR="00916401" w:rsidRPr="00916401">
              <w:rPr>
                <w:rFonts w:ascii="仿宋" w:eastAsia="仿宋" w:hAnsi="仿宋"/>
                <w:bCs/>
                <w:sz w:val="24"/>
                <w:szCs w:val="24"/>
              </w:rPr>
              <w:t>(UNESCO</w:t>
            </w:r>
            <w:r w:rsidR="00916401">
              <w:rPr>
                <w:rFonts w:ascii="仿宋" w:eastAsia="仿宋" w:hAnsi="仿宋" w:hint="eastAsia"/>
                <w:bCs/>
                <w:sz w:val="24"/>
                <w:szCs w:val="24"/>
              </w:rPr>
              <w:t>，</w:t>
            </w:r>
            <w:r w:rsidR="00916401" w:rsidRPr="00916401">
              <w:rPr>
                <w:rFonts w:ascii="仿宋" w:eastAsia="仿宋" w:hAnsi="仿宋"/>
                <w:bCs/>
                <w:sz w:val="24"/>
                <w:szCs w:val="24"/>
              </w:rPr>
              <w:t>2012)</w:t>
            </w:r>
            <w:r w:rsidR="00CF143F" w:rsidRPr="009C1A2D">
              <w:rPr>
                <w:rFonts w:ascii="仿宋" w:eastAsia="仿宋" w:hAnsi="仿宋" w:hint="eastAsia"/>
                <w:bCs/>
                <w:sz w:val="24"/>
                <w:szCs w:val="24"/>
              </w:rPr>
              <w:t>。</w:t>
            </w:r>
            <w:r w:rsidR="00850C09" w:rsidRPr="00850C09">
              <w:rPr>
                <w:rFonts w:ascii="仿宋" w:eastAsia="仿宋" w:hAnsi="仿宋" w:hint="eastAsia"/>
                <w:bCs/>
                <w:sz w:val="24"/>
                <w:szCs w:val="24"/>
              </w:rPr>
              <w:t>然而，社区参与的方法、途径、模式依然需要深入研究与研讨。</w:t>
            </w:r>
          </w:p>
          <w:p w14:paraId="67831DDB" w14:textId="754E0FB5" w:rsidR="00A053D0" w:rsidRDefault="00A053D0" w:rsidP="006D16F6">
            <w:pPr>
              <w:widowControl/>
              <w:ind w:firstLineChars="200" w:firstLine="480"/>
              <w:jc w:val="left"/>
              <w:rPr>
                <w:rFonts w:ascii="仿宋" w:eastAsia="仿宋" w:hAnsi="仿宋"/>
                <w:bCs/>
                <w:sz w:val="24"/>
                <w:szCs w:val="24"/>
              </w:rPr>
            </w:pPr>
            <w:r>
              <w:rPr>
                <w:rFonts w:ascii="仿宋" w:eastAsia="仿宋" w:hAnsi="仿宋" w:hint="eastAsia"/>
                <w:bCs/>
                <w:sz w:val="24"/>
                <w:szCs w:val="24"/>
              </w:rPr>
              <w:t>例如，</w:t>
            </w:r>
            <w:r w:rsidR="00C85B59" w:rsidRPr="009C1A2D">
              <w:rPr>
                <w:rFonts w:ascii="仿宋" w:eastAsia="仿宋" w:hAnsi="仿宋" w:hint="eastAsia"/>
                <w:bCs/>
                <w:sz w:val="24"/>
                <w:szCs w:val="24"/>
              </w:rPr>
              <w:t>于涵、邓武功、贾建中（2017）</w:t>
            </w:r>
            <w:r w:rsidR="00C85B59">
              <w:rPr>
                <w:rFonts w:ascii="仿宋" w:eastAsia="仿宋" w:hAnsi="仿宋" w:hint="eastAsia"/>
                <w:bCs/>
                <w:sz w:val="24"/>
                <w:szCs w:val="24"/>
              </w:rPr>
              <w:t>在</w:t>
            </w:r>
            <w:r w:rsidR="00C85B59" w:rsidRPr="009C1A2D">
              <w:rPr>
                <w:rFonts w:ascii="仿宋" w:eastAsia="仿宋" w:hAnsi="仿宋" w:hint="eastAsia"/>
                <w:bCs/>
                <w:sz w:val="24"/>
                <w:szCs w:val="24"/>
              </w:rPr>
              <w:t>“青海可可西里”世界自然遗产地资源、价值和保护研究</w:t>
            </w:r>
            <w:r w:rsidR="00C85B59">
              <w:rPr>
                <w:rFonts w:ascii="仿宋" w:eastAsia="仿宋" w:hAnsi="仿宋" w:hint="eastAsia"/>
                <w:bCs/>
                <w:sz w:val="24"/>
                <w:szCs w:val="24"/>
              </w:rPr>
              <w:t>中发现，</w:t>
            </w:r>
            <w:r w:rsidR="009C1A2D" w:rsidRPr="009C1A2D">
              <w:rPr>
                <w:rFonts w:ascii="仿宋" w:eastAsia="仿宋" w:hAnsi="仿宋" w:hint="eastAsia"/>
                <w:bCs/>
                <w:sz w:val="24"/>
                <w:szCs w:val="24"/>
              </w:rPr>
              <w:t>青海可可西里在当地政府、管理机构和民间公益组织的引导下，当前遗产地所涉及牧民较多的三江源自然保护区索加一曲麻河保护分区优先开展了社区协议保护工作。通过实施协议保护地项目，当地在社区生物多样性保护和社区建设、社区公共事务管理等方面都取得了明显成效</w:t>
            </w:r>
            <w:r w:rsidR="009C1A2D">
              <w:rPr>
                <w:rFonts w:ascii="仿宋" w:eastAsia="仿宋" w:hAnsi="仿宋" w:hint="eastAsia"/>
                <w:bCs/>
                <w:sz w:val="24"/>
                <w:szCs w:val="24"/>
              </w:rPr>
              <w:t>。</w:t>
            </w:r>
            <w:r w:rsidR="00C85B59" w:rsidRPr="009C1A2D">
              <w:rPr>
                <w:rFonts w:ascii="仿宋" w:eastAsia="仿宋" w:hAnsi="仿宋" w:hint="eastAsia"/>
                <w:bCs/>
                <w:sz w:val="24"/>
                <w:szCs w:val="24"/>
              </w:rPr>
              <w:t>苏明明（2012）</w:t>
            </w:r>
            <w:r w:rsidR="00C85B59">
              <w:rPr>
                <w:rFonts w:ascii="仿宋" w:eastAsia="仿宋" w:hAnsi="仿宋" w:hint="eastAsia"/>
                <w:bCs/>
                <w:sz w:val="24"/>
                <w:szCs w:val="24"/>
              </w:rPr>
              <w:t>在研究</w:t>
            </w:r>
            <w:r w:rsidR="00C85B59" w:rsidRPr="009C1A2D">
              <w:rPr>
                <w:rFonts w:ascii="仿宋" w:eastAsia="仿宋" w:hAnsi="仿宋" w:hint="eastAsia"/>
                <w:bCs/>
                <w:sz w:val="24"/>
                <w:szCs w:val="24"/>
              </w:rPr>
              <w:t>世界遗产地旅游发展与社区参与</w:t>
            </w:r>
            <w:r w:rsidR="00C85B59">
              <w:rPr>
                <w:rFonts w:ascii="仿宋" w:eastAsia="仿宋" w:hAnsi="仿宋" w:hint="eastAsia"/>
                <w:bCs/>
                <w:sz w:val="24"/>
                <w:szCs w:val="24"/>
              </w:rPr>
              <w:t>中</w:t>
            </w:r>
            <w:r>
              <w:rPr>
                <w:rFonts w:ascii="仿宋" w:eastAsia="仿宋" w:hAnsi="仿宋" w:hint="eastAsia"/>
                <w:bCs/>
                <w:sz w:val="24"/>
                <w:szCs w:val="24"/>
              </w:rPr>
              <w:t>发现，</w:t>
            </w:r>
            <w:r w:rsidR="009C1A2D" w:rsidRPr="009C1A2D">
              <w:rPr>
                <w:rFonts w:ascii="仿宋" w:eastAsia="仿宋" w:hAnsi="仿宋" w:hint="eastAsia"/>
                <w:bCs/>
                <w:sz w:val="24"/>
                <w:szCs w:val="24"/>
              </w:rPr>
              <w:t>旅游的发展和游客的涌入，通常会给社区居民带来更多工作机会和更高收入等经济利益</w:t>
            </w:r>
            <w:r>
              <w:rPr>
                <w:rFonts w:ascii="仿宋" w:eastAsia="仿宋" w:hAnsi="仿宋" w:hint="eastAsia"/>
                <w:bCs/>
                <w:sz w:val="24"/>
                <w:szCs w:val="24"/>
              </w:rPr>
              <w:t>。</w:t>
            </w:r>
            <w:r w:rsidR="009C1A2D" w:rsidRPr="009C1A2D">
              <w:rPr>
                <w:rFonts w:ascii="仿宋" w:eastAsia="仿宋" w:hAnsi="仿宋" w:hint="eastAsia"/>
                <w:bCs/>
                <w:sz w:val="24"/>
                <w:szCs w:val="24"/>
              </w:rPr>
              <w:t>基于遗产地现有的政策和机制，社区居民通过参与遗产旅游的实践活动，分享旅游发展的经济收益成为了社区参与的主要渠道。</w:t>
            </w:r>
          </w:p>
          <w:p w14:paraId="27401A68" w14:textId="72880683" w:rsidR="009C1A2D" w:rsidRPr="009C1A2D" w:rsidRDefault="009C1A2D" w:rsidP="006D16F6">
            <w:pPr>
              <w:widowControl/>
              <w:ind w:firstLineChars="200" w:firstLine="480"/>
              <w:jc w:val="left"/>
              <w:rPr>
                <w:rFonts w:ascii="仿宋" w:eastAsia="仿宋" w:hAnsi="仿宋"/>
                <w:bCs/>
                <w:sz w:val="24"/>
                <w:szCs w:val="24"/>
              </w:rPr>
            </w:pPr>
            <w:r w:rsidRPr="009C1A2D">
              <w:rPr>
                <w:rFonts w:ascii="仿宋" w:eastAsia="仿宋" w:hAnsi="仿宋" w:hint="eastAsia"/>
                <w:bCs/>
                <w:sz w:val="24"/>
                <w:szCs w:val="24"/>
              </w:rPr>
              <w:t>鲁文佐里山国家公园是乌干达为数不多的已经授予当地社区向游客提供服务的保护区，在这种情况下，游客可以通过鲁文佐里登山服务，在当地的非政府组织维护的主要旅游路线登山，徒步穿过公园，也可以从当地农民组成的民间组织“</w:t>
            </w:r>
            <w:proofErr w:type="spellStart"/>
            <w:r w:rsidRPr="009C1A2D">
              <w:rPr>
                <w:rFonts w:ascii="仿宋" w:eastAsia="仿宋" w:hAnsi="仿宋" w:hint="eastAsia"/>
                <w:bCs/>
                <w:sz w:val="24"/>
                <w:szCs w:val="24"/>
              </w:rPr>
              <w:t>Bunyangabu</w:t>
            </w:r>
            <w:proofErr w:type="spellEnd"/>
            <w:r w:rsidRPr="009C1A2D">
              <w:rPr>
                <w:rFonts w:ascii="仿宋" w:eastAsia="仿宋" w:hAnsi="仿宋" w:hint="eastAsia"/>
                <w:bCs/>
                <w:sz w:val="24"/>
                <w:szCs w:val="24"/>
              </w:rPr>
              <w:t>养蜂人社区”那里买到蜂蜜</w:t>
            </w:r>
            <w:r w:rsidR="00CF143F" w:rsidRPr="00CF143F">
              <w:rPr>
                <w:rFonts w:ascii="仿宋" w:eastAsia="仿宋" w:hAnsi="仿宋"/>
                <w:bCs/>
                <w:sz w:val="24"/>
                <w:szCs w:val="24"/>
              </w:rPr>
              <w:t>(Albert</w:t>
            </w:r>
            <w:r w:rsidR="00CF143F">
              <w:rPr>
                <w:rFonts w:ascii="仿宋" w:eastAsia="仿宋" w:hAnsi="仿宋" w:hint="eastAsia"/>
                <w:bCs/>
                <w:sz w:val="24"/>
                <w:szCs w:val="24"/>
              </w:rPr>
              <w:t>,</w:t>
            </w:r>
            <w:r w:rsidR="00CF143F" w:rsidRPr="00CF143F">
              <w:rPr>
                <w:rFonts w:ascii="仿宋" w:eastAsia="仿宋" w:hAnsi="仿宋"/>
                <w:bCs/>
                <w:sz w:val="24"/>
                <w:szCs w:val="24"/>
              </w:rPr>
              <w:t xml:space="preserve"> 2012</w:t>
            </w:r>
            <w:r w:rsidR="00CF143F">
              <w:rPr>
                <w:rFonts w:ascii="仿宋" w:eastAsia="仿宋" w:hAnsi="仿宋" w:hint="eastAsia"/>
                <w:bCs/>
                <w:sz w:val="24"/>
                <w:szCs w:val="24"/>
              </w:rPr>
              <w:t xml:space="preserve">, </w:t>
            </w:r>
            <w:r w:rsidR="00CF143F" w:rsidRPr="00CF143F">
              <w:rPr>
                <w:rFonts w:ascii="仿宋" w:eastAsia="仿宋" w:hAnsi="仿宋"/>
                <w:bCs/>
                <w:sz w:val="24"/>
                <w:szCs w:val="24"/>
              </w:rPr>
              <w:t>86-92）</w:t>
            </w:r>
            <w:r>
              <w:rPr>
                <w:rFonts w:ascii="仿宋" w:eastAsia="仿宋" w:hAnsi="仿宋" w:hint="eastAsia"/>
                <w:bCs/>
                <w:sz w:val="24"/>
                <w:szCs w:val="24"/>
              </w:rPr>
              <w:t>。</w:t>
            </w:r>
            <w:r w:rsidRPr="009C1A2D">
              <w:rPr>
                <w:rFonts w:ascii="仿宋" w:eastAsia="仿宋" w:hAnsi="仿宋" w:hint="eastAsia"/>
                <w:bCs/>
                <w:sz w:val="24"/>
                <w:szCs w:val="24"/>
              </w:rPr>
              <w:t>澳大利亚乌鲁鲁-卡塔丘塔国家公园的解说中，会解释遗产地的独特价值是如何被当地居民表达的，告诉游客们关于这片土地上人民的故事；加拿大东部新斯科舍海岸的乔金斯化石崖壁世界遗产运用各种各样的资源来解说遗产地的OUV 通过进行解说，游客和当地社区都积极参与到遗产地的管理中</w:t>
            </w:r>
            <w:r w:rsidR="00916401" w:rsidRPr="00916401">
              <w:rPr>
                <w:rFonts w:ascii="仿宋" w:eastAsia="仿宋" w:hAnsi="仿宋"/>
                <w:bCs/>
                <w:sz w:val="24"/>
                <w:szCs w:val="24"/>
              </w:rPr>
              <w:t>(UNESCO</w:t>
            </w:r>
            <w:r w:rsidR="00916401">
              <w:rPr>
                <w:rFonts w:ascii="仿宋" w:eastAsia="仿宋" w:hAnsi="仿宋" w:hint="eastAsia"/>
                <w:bCs/>
                <w:sz w:val="24"/>
                <w:szCs w:val="24"/>
              </w:rPr>
              <w:t>，</w:t>
            </w:r>
            <w:r w:rsidR="00916401" w:rsidRPr="00916401">
              <w:rPr>
                <w:rFonts w:ascii="仿宋" w:eastAsia="仿宋" w:hAnsi="仿宋"/>
                <w:bCs/>
                <w:sz w:val="24"/>
                <w:szCs w:val="24"/>
              </w:rPr>
              <w:t>2012</w:t>
            </w:r>
            <w:r w:rsidR="00916401">
              <w:rPr>
                <w:rFonts w:ascii="仿宋" w:eastAsia="仿宋" w:hAnsi="仿宋" w:hint="eastAsia"/>
                <w:bCs/>
                <w:sz w:val="24"/>
                <w:szCs w:val="24"/>
              </w:rPr>
              <w:t>，p.71</w:t>
            </w:r>
            <w:r w:rsidR="00916401" w:rsidRPr="00916401">
              <w:rPr>
                <w:rFonts w:ascii="仿宋" w:eastAsia="仿宋" w:hAnsi="仿宋" w:hint="eastAsia"/>
                <w:bCs/>
                <w:sz w:val="24"/>
                <w:szCs w:val="24"/>
              </w:rPr>
              <w:t>)</w:t>
            </w:r>
            <w:r w:rsidRPr="009C1A2D">
              <w:rPr>
                <w:rFonts w:ascii="仿宋" w:eastAsia="仿宋" w:hAnsi="仿宋" w:hint="eastAsia"/>
                <w:bCs/>
                <w:sz w:val="24"/>
                <w:szCs w:val="24"/>
              </w:rPr>
              <w:t>。周边社区成员能够免费进入遗产地，许多人通过积极参与志愿者活动来支持研究和教育事业。英国多塞特和东德文海岸向游客阐述居民家族故事、当地传统以及当地博物馆的工艺品。在当地社区中开展丰富的遗产体验活动，例如通过学校学生调查他们当地的遗产和世界遗产方面的信息，并与艺术家共同为家乡设计制作条幅和旗帜。秘鲁瓦斯卡兰公园通过正规的培训，帮助当地居民从可持续性旅游产业获利，通过农牧业研究，帮助有害生态的牧业方式的转型</w:t>
            </w:r>
            <w:r w:rsidR="00997725" w:rsidRPr="00916401">
              <w:rPr>
                <w:rFonts w:ascii="仿宋" w:eastAsia="仿宋" w:hAnsi="仿宋"/>
                <w:bCs/>
                <w:sz w:val="24"/>
                <w:szCs w:val="24"/>
              </w:rPr>
              <w:t>(UNESCO</w:t>
            </w:r>
            <w:r w:rsidR="00997725">
              <w:rPr>
                <w:rFonts w:ascii="仿宋" w:eastAsia="仿宋" w:hAnsi="仿宋" w:hint="eastAsia"/>
                <w:bCs/>
                <w:sz w:val="24"/>
                <w:szCs w:val="24"/>
              </w:rPr>
              <w:t>，</w:t>
            </w:r>
            <w:r w:rsidR="00997725" w:rsidRPr="00916401">
              <w:rPr>
                <w:rFonts w:ascii="仿宋" w:eastAsia="仿宋" w:hAnsi="仿宋"/>
                <w:bCs/>
                <w:sz w:val="24"/>
                <w:szCs w:val="24"/>
              </w:rPr>
              <w:t>2012</w:t>
            </w:r>
            <w:r w:rsidR="00997725">
              <w:rPr>
                <w:rFonts w:ascii="仿宋" w:eastAsia="仿宋" w:hAnsi="仿宋" w:hint="eastAsia"/>
                <w:bCs/>
                <w:sz w:val="24"/>
                <w:szCs w:val="24"/>
              </w:rPr>
              <w:t>，p.</w:t>
            </w:r>
            <w:r w:rsidR="00997725">
              <w:rPr>
                <w:rFonts w:ascii="仿宋" w:eastAsia="仿宋" w:hAnsi="仿宋" w:hint="eastAsia"/>
                <w:bCs/>
                <w:sz w:val="24"/>
                <w:szCs w:val="24"/>
              </w:rPr>
              <w:t>32</w:t>
            </w:r>
            <w:r w:rsidR="00997725" w:rsidRPr="00916401">
              <w:rPr>
                <w:rFonts w:ascii="仿宋" w:eastAsia="仿宋" w:hAnsi="仿宋" w:hint="eastAsia"/>
                <w:bCs/>
                <w:sz w:val="24"/>
                <w:szCs w:val="24"/>
              </w:rPr>
              <w:t>)</w:t>
            </w:r>
            <w:r w:rsidRPr="009C1A2D">
              <w:rPr>
                <w:rFonts w:ascii="仿宋" w:eastAsia="仿宋" w:hAnsi="仿宋" w:hint="eastAsia"/>
                <w:bCs/>
                <w:sz w:val="24"/>
                <w:szCs w:val="24"/>
              </w:rPr>
              <w:t>。</w:t>
            </w:r>
          </w:p>
          <w:p w14:paraId="071876EB" w14:textId="1172664D" w:rsidR="00B33835" w:rsidRPr="00B33835" w:rsidRDefault="005C4AB4" w:rsidP="005C4AB4">
            <w:pPr>
              <w:widowControl/>
              <w:ind w:left="420"/>
              <w:jc w:val="left"/>
              <w:rPr>
                <w:rFonts w:ascii="仿宋" w:eastAsia="仿宋" w:hAnsi="仿宋"/>
                <w:b/>
                <w:sz w:val="24"/>
                <w:szCs w:val="24"/>
              </w:rPr>
            </w:pPr>
            <w:r>
              <w:rPr>
                <w:rFonts w:ascii="仿宋" w:eastAsia="仿宋" w:hAnsi="仿宋" w:hint="eastAsia"/>
                <w:b/>
                <w:sz w:val="24"/>
                <w:szCs w:val="24"/>
              </w:rPr>
              <w:t>2.2</w:t>
            </w:r>
            <w:r w:rsidR="00B33835" w:rsidRPr="00B33835">
              <w:rPr>
                <w:rFonts w:ascii="仿宋" w:eastAsia="仿宋" w:hAnsi="仿宋" w:hint="eastAsia"/>
                <w:b/>
                <w:sz w:val="24"/>
                <w:szCs w:val="24"/>
              </w:rPr>
              <w:t>遗产旅游社区参与的模式研究</w:t>
            </w:r>
          </w:p>
          <w:p w14:paraId="48122951" w14:textId="676EC959" w:rsidR="00B33835" w:rsidRPr="00B33835" w:rsidRDefault="00B33835" w:rsidP="006D16F6">
            <w:pPr>
              <w:widowControl/>
              <w:ind w:firstLineChars="200" w:firstLine="480"/>
              <w:jc w:val="left"/>
              <w:rPr>
                <w:rFonts w:ascii="仿宋" w:eastAsia="仿宋" w:hAnsi="仿宋"/>
                <w:bCs/>
                <w:sz w:val="24"/>
                <w:szCs w:val="24"/>
              </w:rPr>
            </w:pPr>
            <w:r w:rsidRPr="00B33835">
              <w:rPr>
                <w:rFonts w:ascii="仿宋" w:eastAsia="仿宋" w:hAnsi="仿宋" w:hint="eastAsia"/>
                <w:bCs/>
                <w:sz w:val="24"/>
                <w:szCs w:val="24"/>
              </w:rPr>
              <w:t>遗产旅游社区的参与模式研究是一个多维度、跨学科的领域，涉及社区增权、居民的感知与态度、经济利益分配、文化传承与创新等多个方面。主要分为</w:t>
            </w:r>
            <w:r w:rsidRPr="00A855C3">
              <w:rPr>
                <w:rFonts w:ascii="仿宋" w:eastAsia="仿宋" w:hAnsi="仿宋" w:hint="eastAsia"/>
                <w:b/>
                <w:sz w:val="24"/>
                <w:szCs w:val="24"/>
              </w:rPr>
              <w:t>直接参与模式</w:t>
            </w:r>
            <w:r w:rsidRPr="00B33835">
              <w:rPr>
                <w:rFonts w:ascii="仿宋" w:eastAsia="仿宋" w:hAnsi="仿宋" w:hint="eastAsia"/>
                <w:bCs/>
                <w:sz w:val="24"/>
                <w:szCs w:val="24"/>
              </w:rPr>
              <w:t>，</w:t>
            </w:r>
            <w:r w:rsidRPr="00A855C3">
              <w:rPr>
                <w:rFonts w:ascii="仿宋" w:eastAsia="仿宋" w:hAnsi="仿宋" w:hint="eastAsia"/>
                <w:b/>
                <w:sz w:val="24"/>
                <w:szCs w:val="24"/>
              </w:rPr>
              <w:t>间接参与模式</w:t>
            </w:r>
            <w:r w:rsidRPr="00B33835">
              <w:rPr>
                <w:rFonts w:ascii="仿宋" w:eastAsia="仿宋" w:hAnsi="仿宋" w:hint="eastAsia"/>
                <w:bCs/>
                <w:sz w:val="24"/>
                <w:szCs w:val="24"/>
              </w:rPr>
              <w:t>和</w:t>
            </w:r>
            <w:r w:rsidRPr="00A855C3">
              <w:rPr>
                <w:rFonts w:ascii="仿宋" w:eastAsia="仿宋" w:hAnsi="仿宋" w:hint="eastAsia"/>
                <w:b/>
                <w:sz w:val="24"/>
                <w:szCs w:val="24"/>
              </w:rPr>
              <w:t>混合参与模式</w:t>
            </w:r>
            <w:r w:rsidRPr="00B33835">
              <w:rPr>
                <w:rFonts w:ascii="仿宋" w:eastAsia="仿宋" w:hAnsi="仿宋" w:hint="eastAsia"/>
                <w:bCs/>
                <w:sz w:val="24"/>
                <w:szCs w:val="24"/>
              </w:rPr>
              <w:t>。直接参与模式：部分居民直接将自家房屋改造成民宿，参与到旅游住宿服务中，如知谷1984的主人刘庆，将老宅改造为民宿，为游客提供具有当地文化特色的住宿体验。间接参与模式：通过社</w:t>
            </w:r>
            <w:r w:rsidRPr="00B33835">
              <w:rPr>
                <w:rFonts w:ascii="仿宋" w:eastAsia="仿宋" w:hAnsi="仿宋" w:hint="eastAsia"/>
                <w:bCs/>
                <w:sz w:val="24"/>
                <w:szCs w:val="24"/>
              </w:rPr>
              <w:lastRenderedPageBreak/>
              <w:t>区组织或合作社等形式参与。例如崇明民宿协会的成立，让民宿主们能够抱团取暖，整合资源，共同提升崇明民宿的竞争力和影响力，居民通过协会参与旅游发展的相关事务。混合参与模式：一些居民既直接参与民宿经营等活动，又通过参与村里组织的旅游项目或活动，如富圩村村民既经营民宿，又参与村里举办的观鸟节等活动。</w:t>
            </w:r>
          </w:p>
          <w:p w14:paraId="69969F9E" w14:textId="6AADA230" w:rsidR="00B33835" w:rsidRPr="00B33835" w:rsidRDefault="00CF53A0" w:rsidP="00B33835">
            <w:pPr>
              <w:widowControl/>
              <w:ind w:left="420"/>
              <w:jc w:val="left"/>
              <w:rPr>
                <w:rFonts w:ascii="仿宋" w:eastAsia="仿宋" w:hAnsi="仿宋"/>
                <w:b/>
                <w:bCs/>
                <w:sz w:val="24"/>
                <w:szCs w:val="24"/>
              </w:rPr>
            </w:pPr>
            <w:r w:rsidRPr="00B33835">
              <w:rPr>
                <w:rFonts w:ascii="仿宋" w:eastAsia="仿宋" w:hAnsi="仿宋" w:hint="eastAsia"/>
                <w:b/>
                <w:bCs/>
                <w:sz w:val="24"/>
                <w:szCs w:val="24"/>
              </w:rPr>
              <w:t>2.</w:t>
            </w:r>
            <w:r w:rsidR="00AD510A">
              <w:rPr>
                <w:rFonts w:ascii="仿宋" w:eastAsia="仿宋" w:hAnsi="仿宋" w:hint="eastAsia"/>
                <w:b/>
                <w:bCs/>
                <w:sz w:val="24"/>
                <w:szCs w:val="24"/>
              </w:rPr>
              <w:t>3</w:t>
            </w:r>
            <w:r w:rsidR="00B33835" w:rsidRPr="00B33835">
              <w:rPr>
                <w:rFonts w:ascii="仿宋" w:eastAsia="仿宋" w:hAnsi="仿宋" w:hint="eastAsia"/>
                <w:b/>
                <w:bCs/>
                <w:sz w:val="24"/>
                <w:szCs w:val="24"/>
              </w:rPr>
              <w:t>遗产旅游社区参与的影响因素研究</w:t>
            </w:r>
          </w:p>
          <w:p w14:paraId="772FB1F1" w14:textId="77777777" w:rsidR="00B33835" w:rsidRPr="00B33835" w:rsidRDefault="00B33835" w:rsidP="006D16F6">
            <w:pPr>
              <w:widowControl/>
              <w:ind w:firstLineChars="200" w:firstLine="480"/>
              <w:jc w:val="left"/>
              <w:rPr>
                <w:rFonts w:ascii="仿宋" w:eastAsia="仿宋" w:hAnsi="仿宋"/>
                <w:bCs/>
                <w:sz w:val="24"/>
                <w:szCs w:val="24"/>
              </w:rPr>
            </w:pPr>
            <w:r w:rsidRPr="00B33835">
              <w:rPr>
                <w:rFonts w:ascii="仿宋" w:eastAsia="仿宋" w:hAnsi="仿宋" w:hint="eastAsia"/>
                <w:bCs/>
                <w:sz w:val="24"/>
                <w:szCs w:val="24"/>
              </w:rPr>
              <w:t>遗产旅游社区参与的影响因素主要有以下五个方面:</w:t>
            </w:r>
          </w:p>
          <w:p w14:paraId="7BCA698D" w14:textId="15E30943" w:rsidR="00B33835" w:rsidRPr="00B33835" w:rsidRDefault="00B33835" w:rsidP="006D16F6">
            <w:pPr>
              <w:widowControl/>
              <w:ind w:firstLineChars="200" w:firstLine="489"/>
              <w:jc w:val="left"/>
              <w:rPr>
                <w:rFonts w:ascii="仿宋" w:eastAsia="仿宋" w:hAnsi="仿宋"/>
                <w:bCs/>
                <w:sz w:val="24"/>
                <w:szCs w:val="24"/>
              </w:rPr>
            </w:pPr>
            <w:r w:rsidRPr="006D16F6">
              <w:rPr>
                <w:rFonts w:ascii="仿宋" w:eastAsia="仿宋" w:hAnsi="仿宋" w:hint="eastAsia"/>
                <w:b/>
                <w:sz w:val="24"/>
                <w:szCs w:val="24"/>
              </w:rPr>
              <w:t>（1）政策法规环境：</w:t>
            </w:r>
            <w:r w:rsidRPr="00B33835">
              <w:rPr>
                <w:rFonts w:ascii="仿宋" w:eastAsia="仿宋" w:hAnsi="仿宋" w:hint="eastAsia"/>
                <w:bCs/>
                <w:sz w:val="24"/>
                <w:szCs w:val="24"/>
              </w:rPr>
              <w:t>政府对世界自然遗产地保护和旅游发展的政策支持力度，影响着居民参与旅游的积极性和信心。相关法规的完善程度和落实情况，也保障了居民参与的规范性和合法性。</w:t>
            </w:r>
          </w:p>
          <w:p w14:paraId="1F4041EE" w14:textId="0CD9905E" w:rsidR="00B33835" w:rsidRPr="00B33835" w:rsidRDefault="00B33835" w:rsidP="006D16F6">
            <w:pPr>
              <w:widowControl/>
              <w:ind w:firstLineChars="200" w:firstLine="489"/>
              <w:jc w:val="left"/>
              <w:rPr>
                <w:rFonts w:ascii="仿宋" w:eastAsia="仿宋" w:hAnsi="仿宋"/>
                <w:bCs/>
                <w:sz w:val="24"/>
                <w:szCs w:val="24"/>
              </w:rPr>
            </w:pPr>
            <w:r w:rsidRPr="006D16F6">
              <w:rPr>
                <w:rFonts w:ascii="仿宋" w:eastAsia="仿宋" w:hAnsi="仿宋" w:hint="eastAsia"/>
                <w:b/>
                <w:sz w:val="24"/>
                <w:szCs w:val="24"/>
              </w:rPr>
              <w:t>（2）经济发展水平：</w:t>
            </w:r>
            <w:r w:rsidR="00997725">
              <w:rPr>
                <w:rFonts w:ascii="仿宋" w:eastAsia="仿宋" w:hAnsi="仿宋" w:hint="eastAsia"/>
                <w:bCs/>
                <w:sz w:val="24"/>
                <w:szCs w:val="24"/>
              </w:rPr>
              <w:t>自然遗产地</w:t>
            </w:r>
            <w:r w:rsidRPr="00B33835">
              <w:rPr>
                <w:rFonts w:ascii="仿宋" w:eastAsia="仿宋" w:hAnsi="仿宋" w:hint="eastAsia"/>
                <w:bCs/>
                <w:sz w:val="24"/>
                <w:szCs w:val="24"/>
              </w:rPr>
              <w:t>发展水平</w:t>
            </w:r>
            <w:r w:rsidR="00997725">
              <w:rPr>
                <w:rFonts w:ascii="仿宋" w:eastAsia="仿宋" w:hAnsi="仿宋" w:hint="eastAsia"/>
                <w:bCs/>
                <w:sz w:val="24"/>
                <w:szCs w:val="24"/>
              </w:rPr>
              <w:t>一般</w:t>
            </w:r>
            <w:r w:rsidRPr="00B33835">
              <w:rPr>
                <w:rFonts w:ascii="仿宋" w:eastAsia="仿宋" w:hAnsi="仿宋" w:hint="eastAsia"/>
                <w:bCs/>
                <w:sz w:val="24"/>
                <w:szCs w:val="24"/>
              </w:rPr>
              <w:t>较为滞后，但随着生态旅游的发展，当地基础设施不断完善，为民宿等旅游相关产业提供了更好的发展条件，也提高了居民参与旅游的积极性。</w:t>
            </w:r>
          </w:p>
          <w:p w14:paraId="7F2E1D1A" w14:textId="11842744" w:rsidR="00B33835" w:rsidRPr="00B33835" w:rsidRDefault="00B33835" w:rsidP="006D16F6">
            <w:pPr>
              <w:widowControl/>
              <w:ind w:firstLineChars="200" w:firstLine="489"/>
              <w:jc w:val="left"/>
              <w:rPr>
                <w:rFonts w:ascii="仿宋" w:eastAsia="仿宋" w:hAnsi="仿宋"/>
                <w:bCs/>
                <w:sz w:val="24"/>
                <w:szCs w:val="24"/>
              </w:rPr>
            </w:pPr>
            <w:r w:rsidRPr="006D16F6">
              <w:rPr>
                <w:rFonts w:ascii="仿宋" w:eastAsia="仿宋" w:hAnsi="仿宋" w:hint="eastAsia"/>
                <w:b/>
                <w:sz w:val="24"/>
                <w:szCs w:val="24"/>
              </w:rPr>
              <w:t>（3）社会文化环境：</w:t>
            </w:r>
            <w:r w:rsidRPr="00B33835">
              <w:rPr>
                <w:rFonts w:ascii="仿宋" w:eastAsia="仿宋" w:hAnsi="仿宋" w:hint="eastAsia"/>
                <w:bCs/>
                <w:sz w:val="24"/>
                <w:szCs w:val="24"/>
              </w:rPr>
              <w:t>居民对自然生态的保护意识较强，有利于旅游与生态保护的协调发展。此外，当地的农耕文化、民俗文化等也为旅游发展提供了丰富的文化内涵，居民参与旅游也有助于传承和弘扬当地文化。</w:t>
            </w:r>
          </w:p>
          <w:p w14:paraId="271F5FE3" w14:textId="41E7139A" w:rsidR="00B33835" w:rsidRPr="00B33835" w:rsidRDefault="00B33835" w:rsidP="006D16F6">
            <w:pPr>
              <w:widowControl/>
              <w:ind w:firstLineChars="200" w:firstLine="489"/>
              <w:jc w:val="left"/>
              <w:rPr>
                <w:rFonts w:ascii="仿宋" w:eastAsia="仿宋" w:hAnsi="仿宋"/>
                <w:bCs/>
                <w:sz w:val="24"/>
                <w:szCs w:val="24"/>
              </w:rPr>
            </w:pPr>
            <w:r w:rsidRPr="006D16F6">
              <w:rPr>
                <w:rFonts w:ascii="仿宋" w:eastAsia="仿宋" w:hAnsi="仿宋" w:hint="eastAsia"/>
                <w:b/>
                <w:sz w:val="24"/>
                <w:szCs w:val="24"/>
              </w:rPr>
              <w:t>（4）自然环境条件：</w:t>
            </w:r>
            <w:r w:rsidR="00997725">
              <w:rPr>
                <w:rFonts w:ascii="仿宋" w:eastAsia="仿宋" w:hAnsi="仿宋" w:hint="eastAsia"/>
                <w:bCs/>
                <w:sz w:val="24"/>
                <w:szCs w:val="24"/>
              </w:rPr>
              <w:t>自然遗产</w:t>
            </w:r>
            <w:r w:rsidRPr="00B33835">
              <w:rPr>
                <w:rFonts w:ascii="仿宋" w:eastAsia="仿宋" w:hAnsi="仿宋" w:hint="eastAsia"/>
                <w:bCs/>
                <w:sz w:val="24"/>
                <w:szCs w:val="24"/>
              </w:rPr>
              <w:t>独特的生态系统和丰富的</w:t>
            </w:r>
            <w:r w:rsidR="00997725">
              <w:rPr>
                <w:rFonts w:ascii="仿宋" w:eastAsia="仿宋" w:hAnsi="仿宋" w:hint="eastAsia"/>
                <w:bCs/>
                <w:sz w:val="24"/>
                <w:szCs w:val="24"/>
              </w:rPr>
              <w:t>物种</w:t>
            </w:r>
            <w:r w:rsidRPr="00B33835">
              <w:rPr>
                <w:rFonts w:ascii="仿宋" w:eastAsia="仿宋" w:hAnsi="仿宋" w:hint="eastAsia"/>
                <w:bCs/>
                <w:sz w:val="24"/>
                <w:szCs w:val="24"/>
              </w:rPr>
              <w:t>资源，是吸引游客的重要因素，为周边乡村居民参与旅游提供了得天独厚的自然条件。</w:t>
            </w:r>
          </w:p>
          <w:p w14:paraId="75E130D3" w14:textId="58E7C0A1" w:rsidR="00B33835" w:rsidRPr="00B33835" w:rsidRDefault="00B33835" w:rsidP="006D16F6">
            <w:pPr>
              <w:widowControl/>
              <w:ind w:firstLineChars="200" w:firstLine="489"/>
              <w:jc w:val="left"/>
              <w:rPr>
                <w:rFonts w:ascii="仿宋" w:eastAsia="仿宋" w:hAnsi="仿宋"/>
                <w:bCs/>
                <w:sz w:val="24"/>
                <w:szCs w:val="24"/>
              </w:rPr>
            </w:pPr>
            <w:r w:rsidRPr="006D16F6">
              <w:rPr>
                <w:rFonts w:ascii="仿宋" w:eastAsia="仿宋" w:hAnsi="仿宋" w:hint="eastAsia"/>
                <w:b/>
                <w:sz w:val="24"/>
                <w:szCs w:val="24"/>
              </w:rPr>
              <w:t>（5）旅游发展状况：</w:t>
            </w:r>
            <w:r w:rsidR="00A92A4F">
              <w:rPr>
                <w:rFonts w:ascii="仿宋" w:eastAsia="仿宋" w:hAnsi="仿宋" w:hint="eastAsia"/>
                <w:bCs/>
                <w:sz w:val="24"/>
                <w:szCs w:val="24"/>
              </w:rPr>
              <w:t>遗产地</w:t>
            </w:r>
            <w:r w:rsidRPr="00B33835">
              <w:rPr>
                <w:rFonts w:ascii="仿宋" w:eastAsia="仿宋" w:hAnsi="仿宋" w:hint="eastAsia"/>
                <w:bCs/>
                <w:sz w:val="24"/>
                <w:szCs w:val="24"/>
              </w:rPr>
              <w:t>旅游发展规模逐渐扩大，尤其是生态旅游、乡村旅游等特色旅游项目的兴起，为居民提供了更多的参与机会。旅游发展质量的提升，也促使居民不断提高自身素质和服务水平，以更好地满足游客需求。</w:t>
            </w:r>
          </w:p>
          <w:p w14:paraId="436888A9" w14:textId="3F2E6117" w:rsidR="00B33835" w:rsidRPr="00B33835" w:rsidRDefault="00CF53A0" w:rsidP="00B33835">
            <w:pPr>
              <w:widowControl/>
              <w:ind w:left="420"/>
              <w:jc w:val="left"/>
              <w:rPr>
                <w:rFonts w:ascii="仿宋" w:eastAsia="仿宋" w:hAnsi="仿宋"/>
                <w:b/>
                <w:sz w:val="24"/>
                <w:szCs w:val="24"/>
              </w:rPr>
            </w:pPr>
            <w:r>
              <w:rPr>
                <w:rFonts w:ascii="仿宋" w:eastAsia="仿宋" w:hAnsi="仿宋" w:hint="eastAsia"/>
                <w:b/>
                <w:sz w:val="24"/>
                <w:szCs w:val="24"/>
              </w:rPr>
              <w:t>2.</w:t>
            </w:r>
            <w:r w:rsidR="00AD510A">
              <w:rPr>
                <w:rFonts w:ascii="仿宋" w:eastAsia="仿宋" w:hAnsi="仿宋" w:hint="eastAsia"/>
                <w:b/>
                <w:sz w:val="24"/>
                <w:szCs w:val="24"/>
              </w:rPr>
              <w:t>4</w:t>
            </w:r>
            <w:r w:rsidR="00B33835" w:rsidRPr="00B33835">
              <w:rPr>
                <w:rFonts w:ascii="仿宋" w:eastAsia="仿宋" w:hAnsi="仿宋" w:hint="eastAsia"/>
                <w:b/>
                <w:sz w:val="24"/>
                <w:szCs w:val="24"/>
              </w:rPr>
              <w:t>遗产旅游社区参与</w:t>
            </w:r>
            <w:r w:rsidR="00B33835">
              <w:rPr>
                <w:rFonts w:ascii="仿宋" w:eastAsia="仿宋" w:hAnsi="仿宋" w:hint="eastAsia"/>
                <w:b/>
                <w:sz w:val="24"/>
                <w:szCs w:val="24"/>
              </w:rPr>
              <w:t>存在的问题及</w:t>
            </w:r>
            <w:r w:rsidR="00B33835" w:rsidRPr="00B33835">
              <w:rPr>
                <w:rFonts w:ascii="仿宋" w:eastAsia="仿宋" w:hAnsi="仿宋" w:hint="eastAsia"/>
                <w:b/>
                <w:sz w:val="24"/>
                <w:szCs w:val="24"/>
              </w:rPr>
              <w:t>完善对策研究</w:t>
            </w:r>
          </w:p>
          <w:p w14:paraId="57A2FE08" w14:textId="6EF2AE6B" w:rsidR="00A855C3" w:rsidRPr="00A855C3" w:rsidRDefault="00A855C3" w:rsidP="006D16F6">
            <w:pPr>
              <w:widowControl/>
              <w:ind w:firstLineChars="200" w:firstLine="480"/>
              <w:jc w:val="left"/>
              <w:rPr>
                <w:rFonts w:ascii="仿宋" w:eastAsia="仿宋" w:hAnsi="仿宋"/>
                <w:bCs/>
                <w:sz w:val="24"/>
                <w:szCs w:val="24"/>
              </w:rPr>
            </w:pPr>
            <w:r w:rsidRPr="00A855C3">
              <w:rPr>
                <w:rFonts w:ascii="仿宋" w:eastAsia="仿宋" w:hAnsi="仿宋" w:hint="eastAsia"/>
                <w:bCs/>
                <w:sz w:val="24"/>
                <w:szCs w:val="24"/>
              </w:rPr>
              <w:t>（1）存在问题</w:t>
            </w:r>
          </w:p>
          <w:p w14:paraId="22F853A6" w14:textId="77777777" w:rsidR="00A855C3" w:rsidRPr="00A855C3" w:rsidRDefault="00A855C3" w:rsidP="006D16F6">
            <w:pPr>
              <w:widowControl/>
              <w:ind w:firstLineChars="200" w:firstLine="489"/>
              <w:jc w:val="left"/>
              <w:rPr>
                <w:rFonts w:ascii="仿宋" w:eastAsia="仿宋" w:hAnsi="仿宋"/>
                <w:bCs/>
                <w:sz w:val="24"/>
                <w:szCs w:val="24"/>
              </w:rPr>
            </w:pPr>
            <w:r w:rsidRPr="006D16F6">
              <w:rPr>
                <w:rFonts w:ascii="仿宋" w:eastAsia="仿宋" w:hAnsi="仿宋" w:hint="eastAsia"/>
                <w:b/>
                <w:sz w:val="24"/>
                <w:szCs w:val="24"/>
              </w:rPr>
              <w:t>参与意识和能力不足：</w:t>
            </w:r>
            <w:r w:rsidRPr="00A855C3">
              <w:rPr>
                <w:rFonts w:ascii="仿宋" w:eastAsia="仿宋" w:hAnsi="仿宋" w:hint="eastAsia"/>
                <w:bCs/>
                <w:sz w:val="24"/>
                <w:szCs w:val="24"/>
              </w:rPr>
              <w:t>部分居民对旅游发展的认识不够深入，缺乏主动参与的意识和市场营销、旅游服务等方面的专业技能。</w:t>
            </w:r>
          </w:p>
          <w:p w14:paraId="2BADB982" w14:textId="77777777" w:rsidR="00A855C3" w:rsidRPr="00A855C3" w:rsidRDefault="00A855C3" w:rsidP="006D16F6">
            <w:pPr>
              <w:widowControl/>
              <w:ind w:firstLineChars="200" w:firstLine="489"/>
              <w:jc w:val="left"/>
              <w:rPr>
                <w:rFonts w:ascii="仿宋" w:eastAsia="仿宋" w:hAnsi="仿宋"/>
                <w:bCs/>
                <w:sz w:val="24"/>
                <w:szCs w:val="24"/>
              </w:rPr>
            </w:pPr>
            <w:r w:rsidRPr="006D16F6">
              <w:rPr>
                <w:rFonts w:ascii="仿宋" w:eastAsia="仿宋" w:hAnsi="仿宋" w:hint="eastAsia"/>
                <w:b/>
                <w:sz w:val="24"/>
                <w:szCs w:val="24"/>
              </w:rPr>
              <w:t>利益分配不均衡：</w:t>
            </w:r>
            <w:r w:rsidRPr="00A855C3">
              <w:rPr>
                <w:rFonts w:ascii="仿宋" w:eastAsia="仿宋" w:hAnsi="仿宋" w:hint="eastAsia"/>
                <w:bCs/>
                <w:sz w:val="24"/>
                <w:szCs w:val="24"/>
              </w:rPr>
              <w:t>在旅游收益分配中，居民与旅游企业、政府等之间的分配机制不够完善，导致居民获得的收益相对较少，影响其参与的积极性。</w:t>
            </w:r>
          </w:p>
          <w:p w14:paraId="42B27E87" w14:textId="77777777" w:rsidR="00A855C3" w:rsidRPr="00A855C3" w:rsidRDefault="00A855C3" w:rsidP="006D16F6">
            <w:pPr>
              <w:widowControl/>
              <w:ind w:firstLineChars="200" w:firstLine="489"/>
              <w:jc w:val="left"/>
              <w:rPr>
                <w:rFonts w:ascii="仿宋" w:eastAsia="仿宋" w:hAnsi="仿宋"/>
                <w:bCs/>
                <w:sz w:val="24"/>
                <w:szCs w:val="24"/>
              </w:rPr>
            </w:pPr>
            <w:r w:rsidRPr="006D16F6">
              <w:rPr>
                <w:rFonts w:ascii="仿宋" w:eastAsia="仿宋" w:hAnsi="仿宋" w:hint="eastAsia"/>
                <w:b/>
                <w:sz w:val="24"/>
                <w:szCs w:val="24"/>
              </w:rPr>
              <w:t>参与渠道有限：</w:t>
            </w:r>
            <w:r w:rsidRPr="00A855C3">
              <w:rPr>
                <w:rFonts w:ascii="仿宋" w:eastAsia="仿宋" w:hAnsi="仿宋" w:hint="eastAsia"/>
                <w:bCs/>
                <w:sz w:val="24"/>
                <w:szCs w:val="24"/>
              </w:rPr>
              <w:t>居民参与旅游规划、决策等环节的渠道不够畅通，缺乏有效的沟通和表达机制，难以充分发挥其主体作用。</w:t>
            </w:r>
          </w:p>
          <w:p w14:paraId="54ACD3C3" w14:textId="77777777" w:rsidR="00A855C3" w:rsidRPr="00A855C3" w:rsidRDefault="00A855C3" w:rsidP="006D16F6">
            <w:pPr>
              <w:widowControl/>
              <w:ind w:firstLineChars="200" w:firstLine="480"/>
              <w:jc w:val="left"/>
              <w:rPr>
                <w:rFonts w:ascii="仿宋" w:eastAsia="仿宋" w:hAnsi="仿宋"/>
                <w:bCs/>
                <w:sz w:val="24"/>
                <w:szCs w:val="24"/>
              </w:rPr>
            </w:pPr>
            <w:r w:rsidRPr="006D16F6">
              <w:rPr>
                <w:rFonts w:ascii="仿宋" w:eastAsia="仿宋" w:hAnsi="仿宋" w:hint="eastAsia"/>
                <w:bCs/>
                <w:sz w:val="24"/>
                <w:szCs w:val="24"/>
              </w:rPr>
              <w:t>生态保护压力大</w:t>
            </w:r>
            <w:r w:rsidRPr="00A855C3">
              <w:rPr>
                <w:rFonts w:ascii="仿宋" w:eastAsia="仿宋" w:hAnsi="仿宋" w:hint="eastAsia"/>
                <w:bCs/>
                <w:sz w:val="24"/>
                <w:szCs w:val="24"/>
              </w:rPr>
              <w:t>：随着旅游人数的增加，可能会对当地生态环境造成一定压力，如何在旅游发展和生态保护之间找到平衡，是居民参与旅游需要面临的挑战。</w:t>
            </w:r>
          </w:p>
          <w:p w14:paraId="0544CE10" w14:textId="6F1A1FC0" w:rsidR="00A855C3" w:rsidRPr="00A855C3" w:rsidRDefault="00A855C3" w:rsidP="006D16F6">
            <w:pPr>
              <w:widowControl/>
              <w:ind w:firstLineChars="200" w:firstLine="480"/>
              <w:jc w:val="left"/>
              <w:rPr>
                <w:rFonts w:ascii="仿宋" w:eastAsia="仿宋" w:hAnsi="仿宋"/>
                <w:bCs/>
                <w:sz w:val="24"/>
                <w:szCs w:val="24"/>
              </w:rPr>
            </w:pPr>
            <w:r w:rsidRPr="00A855C3">
              <w:rPr>
                <w:rFonts w:ascii="仿宋" w:eastAsia="仿宋" w:hAnsi="仿宋" w:hint="eastAsia"/>
                <w:bCs/>
                <w:sz w:val="24"/>
                <w:szCs w:val="24"/>
              </w:rPr>
              <w:t>（2）完善对策</w:t>
            </w:r>
          </w:p>
          <w:p w14:paraId="3BA1F6B5" w14:textId="77777777" w:rsidR="00A855C3" w:rsidRPr="00A855C3" w:rsidRDefault="00A855C3" w:rsidP="006D16F6">
            <w:pPr>
              <w:widowControl/>
              <w:ind w:firstLineChars="200" w:firstLine="489"/>
              <w:jc w:val="left"/>
              <w:rPr>
                <w:rFonts w:ascii="仿宋" w:eastAsia="仿宋" w:hAnsi="仿宋"/>
                <w:bCs/>
                <w:sz w:val="24"/>
                <w:szCs w:val="24"/>
              </w:rPr>
            </w:pPr>
            <w:r w:rsidRPr="006D16F6">
              <w:rPr>
                <w:rFonts w:ascii="仿宋" w:eastAsia="仿宋" w:hAnsi="仿宋" w:hint="eastAsia"/>
                <w:b/>
                <w:sz w:val="24"/>
                <w:szCs w:val="24"/>
              </w:rPr>
              <w:t>加强培训与教育：</w:t>
            </w:r>
            <w:r w:rsidRPr="00A855C3">
              <w:rPr>
                <w:rFonts w:ascii="仿宋" w:eastAsia="仿宋" w:hAnsi="仿宋" w:hint="eastAsia"/>
                <w:bCs/>
                <w:sz w:val="24"/>
                <w:szCs w:val="24"/>
              </w:rPr>
              <w:t>政府和相关部门应组织开展旅游知识、技能培训和生态保护意识教育活动，提高居民的参与意识和能力水平。</w:t>
            </w:r>
          </w:p>
          <w:p w14:paraId="4F824EC0" w14:textId="77777777" w:rsidR="00A855C3" w:rsidRPr="00A855C3" w:rsidRDefault="00A855C3" w:rsidP="006D16F6">
            <w:pPr>
              <w:widowControl/>
              <w:ind w:firstLineChars="200" w:firstLine="489"/>
              <w:jc w:val="left"/>
              <w:rPr>
                <w:rFonts w:ascii="仿宋" w:eastAsia="仿宋" w:hAnsi="仿宋"/>
                <w:bCs/>
                <w:sz w:val="24"/>
                <w:szCs w:val="24"/>
              </w:rPr>
            </w:pPr>
            <w:r w:rsidRPr="006D16F6">
              <w:rPr>
                <w:rFonts w:ascii="仿宋" w:eastAsia="仿宋" w:hAnsi="仿宋" w:hint="eastAsia"/>
                <w:b/>
                <w:sz w:val="24"/>
                <w:szCs w:val="24"/>
              </w:rPr>
              <w:t>优化利益分配机制：</w:t>
            </w:r>
            <w:r w:rsidRPr="00A855C3">
              <w:rPr>
                <w:rFonts w:ascii="仿宋" w:eastAsia="仿宋" w:hAnsi="仿宋" w:hint="eastAsia"/>
                <w:bCs/>
                <w:sz w:val="24"/>
                <w:szCs w:val="24"/>
              </w:rPr>
              <w:t>建立公平合理的利益分配机制，确保居民在旅游发展中能够获得更多的实惠，如通过股权分配、分红等方式，让居民分享旅游发展的成果。</w:t>
            </w:r>
          </w:p>
          <w:p w14:paraId="55140326" w14:textId="77777777" w:rsidR="00A855C3" w:rsidRPr="00A855C3" w:rsidRDefault="00A855C3" w:rsidP="006D16F6">
            <w:pPr>
              <w:widowControl/>
              <w:ind w:firstLineChars="200" w:firstLine="489"/>
              <w:jc w:val="left"/>
              <w:rPr>
                <w:rFonts w:ascii="仿宋" w:eastAsia="仿宋" w:hAnsi="仿宋"/>
                <w:bCs/>
                <w:sz w:val="24"/>
                <w:szCs w:val="24"/>
              </w:rPr>
            </w:pPr>
            <w:r w:rsidRPr="006D16F6">
              <w:rPr>
                <w:rFonts w:ascii="仿宋" w:eastAsia="仿宋" w:hAnsi="仿宋" w:hint="eastAsia"/>
                <w:b/>
                <w:sz w:val="24"/>
                <w:szCs w:val="24"/>
              </w:rPr>
              <w:lastRenderedPageBreak/>
              <w:t>拓宽参与渠道：</w:t>
            </w:r>
            <w:r w:rsidRPr="00A855C3">
              <w:rPr>
                <w:rFonts w:ascii="仿宋" w:eastAsia="仿宋" w:hAnsi="仿宋" w:hint="eastAsia"/>
                <w:bCs/>
                <w:sz w:val="24"/>
                <w:szCs w:val="24"/>
              </w:rPr>
              <w:t>搭建多样化的参与平台，如设立居民意见箱、召开听证会、开展社区旅游合作项目等，让居民能够充分参与到旅游发展的各个环节。</w:t>
            </w:r>
          </w:p>
          <w:p w14:paraId="47BE4739" w14:textId="77777777" w:rsidR="00A855C3" w:rsidRDefault="00A855C3" w:rsidP="006D16F6">
            <w:pPr>
              <w:widowControl/>
              <w:ind w:firstLineChars="200" w:firstLine="489"/>
              <w:jc w:val="left"/>
              <w:rPr>
                <w:rFonts w:ascii="仿宋" w:eastAsia="仿宋" w:hAnsi="仿宋"/>
                <w:bCs/>
                <w:sz w:val="24"/>
                <w:szCs w:val="24"/>
              </w:rPr>
            </w:pPr>
            <w:r w:rsidRPr="006D16F6">
              <w:rPr>
                <w:rFonts w:ascii="仿宋" w:eastAsia="仿宋" w:hAnsi="仿宋" w:hint="eastAsia"/>
                <w:b/>
                <w:sz w:val="24"/>
                <w:szCs w:val="24"/>
              </w:rPr>
              <w:t>强化生态保护措施：</w:t>
            </w:r>
            <w:r w:rsidRPr="00A855C3">
              <w:rPr>
                <w:rFonts w:ascii="仿宋" w:eastAsia="仿宋" w:hAnsi="仿宋" w:hint="eastAsia"/>
                <w:bCs/>
                <w:sz w:val="24"/>
                <w:szCs w:val="24"/>
              </w:rPr>
              <w:t>加强对居民和游客的生态保护宣传教育，制定严格的生态保护制度和规范，引导居民和游客文明旅游，减少对生态环境的破坏。</w:t>
            </w:r>
          </w:p>
          <w:p w14:paraId="3E06F06F" w14:textId="12FBB897" w:rsidR="005C4AB4" w:rsidRPr="005C4AB4" w:rsidRDefault="00CF53A0" w:rsidP="005C4AB4">
            <w:pPr>
              <w:widowControl/>
              <w:ind w:left="420"/>
              <w:jc w:val="left"/>
              <w:rPr>
                <w:rFonts w:ascii="仿宋" w:eastAsia="仿宋" w:hAnsi="仿宋"/>
                <w:b/>
                <w:sz w:val="24"/>
                <w:szCs w:val="24"/>
              </w:rPr>
            </w:pPr>
            <w:r>
              <w:rPr>
                <w:rFonts w:ascii="仿宋" w:eastAsia="仿宋" w:hAnsi="仿宋" w:hint="eastAsia"/>
                <w:b/>
                <w:sz w:val="24"/>
                <w:szCs w:val="24"/>
              </w:rPr>
              <w:t>2.</w:t>
            </w:r>
            <w:r w:rsidR="00AD510A">
              <w:rPr>
                <w:rFonts w:ascii="仿宋" w:eastAsia="仿宋" w:hAnsi="仿宋" w:hint="eastAsia"/>
                <w:b/>
                <w:sz w:val="24"/>
                <w:szCs w:val="24"/>
              </w:rPr>
              <w:t>5</w:t>
            </w:r>
            <w:r w:rsidR="005C4AB4" w:rsidRPr="005C4AB4">
              <w:rPr>
                <w:rFonts w:ascii="仿宋" w:eastAsia="仿宋" w:hAnsi="仿宋" w:hint="eastAsia"/>
                <w:b/>
                <w:sz w:val="24"/>
                <w:szCs w:val="24"/>
              </w:rPr>
              <w:t>遗产旅游社区参与的研究方法</w:t>
            </w:r>
          </w:p>
          <w:p w14:paraId="58F521D3" w14:textId="77777777" w:rsidR="005C4AB4" w:rsidRPr="006D16F6" w:rsidRDefault="005C4AB4" w:rsidP="006D16F6">
            <w:pPr>
              <w:widowControl/>
              <w:ind w:firstLineChars="200" w:firstLine="480"/>
              <w:jc w:val="left"/>
              <w:rPr>
                <w:rFonts w:ascii="仿宋" w:eastAsia="仿宋" w:hAnsi="仿宋"/>
                <w:bCs/>
                <w:sz w:val="24"/>
                <w:szCs w:val="24"/>
              </w:rPr>
            </w:pPr>
            <w:r w:rsidRPr="005C4AB4">
              <w:rPr>
                <w:rFonts w:ascii="仿宋" w:eastAsia="仿宋" w:hAnsi="仿宋" w:hint="eastAsia"/>
                <w:sz w:val="24"/>
                <w:szCs w:val="24"/>
              </w:rPr>
              <w:t>遗产旅</w:t>
            </w:r>
            <w:r w:rsidRPr="006D16F6">
              <w:rPr>
                <w:rFonts w:ascii="仿宋" w:eastAsia="仿宋" w:hAnsi="仿宋" w:hint="eastAsia"/>
                <w:bCs/>
                <w:sz w:val="24"/>
                <w:szCs w:val="24"/>
              </w:rPr>
              <w:t>游社区参与的研究方法主要包括以下几个方面：</w:t>
            </w:r>
          </w:p>
          <w:p w14:paraId="4F1F781D" w14:textId="5940F006" w:rsidR="005C4AB4" w:rsidRPr="006D16F6" w:rsidRDefault="005C4AB4" w:rsidP="006D16F6">
            <w:pPr>
              <w:widowControl/>
              <w:ind w:firstLineChars="200" w:firstLine="489"/>
              <w:jc w:val="left"/>
              <w:rPr>
                <w:rFonts w:ascii="仿宋" w:eastAsia="仿宋" w:hAnsi="仿宋"/>
                <w:bCs/>
                <w:sz w:val="24"/>
                <w:szCs w:val="24"/>
              </w:rPr>
            </w:pPr>
            <w:r w:rsidRPr="006D16F6">
              <w:rPr>
                <w:rFonts w:ascii="仿宋" w:eastAsia="仿宋" w:hAnsi="仿宋" w:hint="eastAsia"/>
                <w:b/>
                <w:sz w:val="24"/>
                <w:szCs w:val="24"/>
              </w:rPr>
              <w:t>（1）定性和定量研究方法的结合：</w:t>
            </w:r>
            <w:r w:rsidRPr="006D16F6">
              <w:rPr>
                <w:rFonts w:ascii="仿宋" w:eastAsia="仿宋" w:hAnsi="仿宋" w:hint="eastAsia"/>
                <w:bCs/>
                <w:sz w:val="24"/>
                <w:szCs w:val="24"/>
              </w:rPr>
              <w:t>在研究遗产旅游社区参与时，常常需要结合定性和定量的研究方法。定性研究可以帮助理解社区成员的感受、态度和社区参与的具体情况，而定量研究则可以提供数据支持，用于分析和验证定性研究的结果。例如，《我国遗产旅游社区参与综合评估模型研究》项目中提到，通过结合定性和定量的研究方法，综合分析遗产地主要利益主体和社区参与现状，构建适合中国国情的遗产旅游社区参与综合评估模型。</w:t>
            </w:r>
          </w:p>
          <w:p w14:paraId="054FCFEC" w14:textId="2B44F929" w:rsidR="005C4AB4" w:rsidRPr="006D16F6" w:rsidRDefault="005C4AB4" w:rsidP="006D16F6">
            <w:pPr>
              <w:widowControl/>
              <w:ind w:firstLineChars="200" w:firstLine="489"/>
              <w:jc w:val="left"/>
              <w:rPr>
                <w:rFonts w:ascii="仿宋" w:eastAsia="仿宋" w:hAnsi="仿宋"/>
                <w:bCs/>
                <w:sz w:val="24"/>
                <w:szCs w:val="24"/>
              </w:rPr>
            </w:pPr>
            <w:r w:rsidRPr="006D16F6">
              <w:rPr>
                <w:rFonts w:ascii="仿宋" w:eastAsia="仿宋" w:hAnsi="仿宋" w:hint="eastAsia"/>
                <w:b/>
                <w:sz w:val="24"/>
                <w:szCs w:val="24"/>
              </w:rPr>
              <w:t>（2）实验程序和行为数据：</w:t>
            </w:r>
            <w:r w:rsidRPr="006D16F6">
              <w:rPr>
                <w:rFonts w:ascii="仿宋" w:eastAsia="仿宋" w:hAnsi="仿宋" w:hint="eastAsia"/>
                <w:bCs/>
                <w:sz w:val="24"/>
                <w:szCs w:val="24"/>
              </w:rPr>
              <w:t>在某些研究中，研究者可能会采用实验程序来比较参与式和非参与式决策的效果。这种方法可以在受控的协作环境中收集关于选择、思考和冲突的行为数据，从而评估目的地社区的参与。这种方法有助于理解社区参与在遗产旅游规划中的实际效果和影响。</w:t>
            </w:r>
          </w:p>
          <w:p w14:paraId="61E84CFA" w14:textId="101771B7" w:rsidR="005C4AB4" w:rsidRPr="006D16F6" w:rsidRDefault="005C4AB4" w:rsidP="006D16F6">
            <w:pPr>
              <w:widowControl/>
              <w:ind w:firstLineChars="200" w:firstLine="489"/>
              <w:jc w:val="left"/>
              <w:rPr>
                <w:rFonts w:ascii="仿宋" w:eastAsia="仿宋" w:hAnsi="仿宋"/>
                <w:bCs/>
                <w:sz w:val="24"/>
                <w:szCs w:val="24"/>
              </w:rPr>
            </w:pPr>
            <w:r w:rsidRPr="006D16F6">
              <w:rPr>
                <w:rFonts w:ascii="仿宋" w:eastAsia="仿宋" w:hAnsi="仿宋" w:hint="eastAsia"/>
                <w:b/>
                <w:sz w:val="24"/>
                <w:szCs w:val="24"/>
              </w:rPr>
              <w:t>（3）社会嵌入理论：</w:t>
            </w:r>
            <w:r w:rsidRPr="006D16F6">
              <w:rPr>
                <w:rFonts w:ascii="仿宋" w:eastAsia="仿宋" w:hAnsi="仿宋" w:hint="eastAsia"/>
                <w:bCs/>
                <w:sz w:val="24"/>
                <w:szCs w:val="24"/>
              </w:rPr>
              <w:t>从社会嵌入理论的视角出发，研究文化遗产旅游地社会嵌入对社区居民亲旅游行为的影响。这种理论框架下，认知嵌入、制度嵌入、关系嵌入和结构嵌入等因素共同作用于居民，影响他们对本地发展旅游业的态度与行为。例如，研究通过引入文化依恋、角色认同和获益感知三个变量，构建社会嵌入对文化遗产旅游地社区居民亲旅游行为影响的结构方程模型。</w:t>
            </w:r>
          </w:p>
          <w:p w14:paraId="27DDEE29" w14:textId="6E722875" w:rsidR="005C4AB4" w:rsidRPr="006D16F6" w:rsidRDefault="005C4AB4" w:rsidP="006D16F6">
            <w:pPr>
              <w:widowControl/>
              <w:ind w:firstLineChars="200" w:firstLine="489"/>
              <w:jc w:val="left"/>
              <w:rPr>
                <w:rFonts w:ascii="仿宋" w:eastAsia="仿宋" w:hAnsi="仿宋"/>
                <w:bCs/>
                <w:sz w:val="24"/>
                <w:szCs w:val="24"/>
              </w:rPr>
            </w:pPr>
            <w:r w:rsidRPr="006D16F6">
              <w:rPr>
                <w:rFonts w:ascii="仿宋" w:eastAsia="仿宋" w:hAnsi="仿宋" w:hint="eastAsia"/>
                <w:b/>
                <w:sz w:val="24"/>
                <w:szCs w:val="24"/>
              </w:rPr>
              <w:t>（4）市民参与阶梯模型：</w:t>
            </w:r>
            <w:r w:rsidRPr="006D16F6">
              <w:rPr>
                <w:rFonts w:ascii="仿宋" w:eastAsia="仿宋" w:hAnsi="仿宋" w:hint="eastAsia"/>
                <w:bCs/>
                <w:sz w:val="24"/>
                <w:szCs w:val="24"/>
              </w:rPr>
              <w:t>在评估社区参与时，可以采用Arnstein(1969)市民参与阶梯模型的纵向梯级框架和社区参与遗产旅游的横向类别框架，从一横一纵两个维度方面综合评价遗产旅游社区参与状况。</w:t>
            </w:r>
          </w:p>
          <w:p w14:paraId="08065E7C" w14:textId="2C870C70" w:rsidR="005C4AB4" w:rsidRPr="006D16F6" w:rsidRDefault="005C4AB4" w:rsidP="006D16F6">
            <w:pPr>
              <w:widowControl/>
              <w:ind w:firstLineChars="200" w:firstLine="489"/>
              <w:jc w:val="left"/>
              <w:rPr>
                <w:rFonts w:ascii="仿宋" w:eastAsia="仿宋" w:hAnsi="仿宋"/>
                <w:bCs/>
                <w:sz w:val="24"/>
                <w:szCs w:val="24"/>
              </w:rPr>
            </w:pPr>
            <w:r w:rsidRPr="006D16F6">
              <w:rPr>
                <w:rFonts w:ascii="仿宋" w:eastAsia="仿宋" w:hAnsi="仿宋" w:hint="eastAsia"/>
                <w:b/>
                <w:sz w:val="24"/>
                <w:szCs w:val="24"/>
              </w:rPr>
              <w:t>（5）多方博弈理论：</w:t>
            </w:r>
            <w:r w:rsidRPr="006D16F6">
              <w:rPr>
                <w:rFonts w:ascii="仿宋" w:eastAsia="仿宋" w:hAnsi="仿宋" w:hint="eastAsia"/>
                <w:bCs/>
                <w:sz w:val="24"/>
                <w:szCs w:val="24"/>
              </w:rPr>
              <w:t>在研究遗产地旅游开发模式形成机理时，可以基于多方博弈的理论进行研究，分析不同利益主体之间的互动和影响。</w:t>
            </w:r>
          </w:p>
          <w:p w14:paraId="77636860" w14:textId="53F4E8CC" w:rsidR="005C4AB4" w:rsidRPr="006D16F6" w:rsidRDefault="005C4AB4" w:rsidP="006D16F6">
            <w:pPr>
              <w:widowControl/>
              <w:ind w:firstLineChars="200" w:firstLine="489"/>
              <w:jc w:val="left"/>
              <w:rPr>
                <w:rFonts w:ascii="仿宋" w:eastAsia="仿宋" w:hAnsi="仿宋"/>
                <w:bCs/>
                <w:sz w:val="24"/>
                <w:szCs w:val="24"/>
              </w:rPr>
            </w:pPr>
            <w:r w:rsidRPr="006D16F6">
              <w:rPr>
                <w:rFonts w:ascii="仿宋" w:eastAsia="仿宋" w:hAnsi="仿宋" w:hint="eastAsia"/>
                <w:b/>
                <w:sz w:val="24"/>
                <w:szCs w:val="24"/>
              </w:rPr>
              <w:t>（6）模糊综合评判法：</w:t>
            </w:r>
            <w:r w:rsidRPr="006D16F6">
              <w:rPr>
                <w:rFonts w:ascii="仿宋" w:eastAsia="仿宋" w:hAnsi="仿宋" w:hint="eastAsia"/>
                <w:bCs/>
                <w:sz w:val="24"/>
                <w:szCs w:val="24"/>
              </w:rPr>
              <w:t>在对村落遗产地政府主导开发模式进行定量评价时，可以采用多层次模糊综合评判法。</w:t>
            </w:r>
          </w:p>
          <w:p w14:paraId="4B812490" w14:textId="6101CB95" w:rsidR="00F979B6" w:rsidRPr="00F979B6" w:rsidRDefault="005C4AB4" w:rsidP="006D16F6">
            <w:pPr>
              <w:widowControl/>
              <w:ind w:firstLineChars="200" w:firstLine="480"/>
              <w:jc w:val="left"/>
              <w:rPr>
                <w:rFonts w:ascii="仿宋" w:eastAsia="仿宋" w:hAnsi="仿宋"/>
                <w:sz w:val="24"/>
                <w:szCs w:val="24"/>
              </w:rPr>
            </w:pPr>
            <w:r w:rsidRPr="006D16F6">
              <w:rPr>
                <w:rFonts w:ascii="仿宋" w:eastAsia="仿宋" w:hAnsi="仿宋" w:hint="eastAsia"/>
                <w:bCs/>
                <w:sz w:val="24"/>
                <w:szCs w:val="24"/>
              </w:rPr>
              <w:t>这些研究方法为遗产旅游社区参与提供了多角度的分析框架，有助于深入理解和优化社区参与的效果</w:t>
            </w:r>
            <w:r w:rsidR="009C1A2D">
              <w:rPr>
                <w:rFonts w:ascii="仿宋" w:eastAsia="仿宋" w:hAnsi="仿宋" w:hint="eastAsia"/>
                <w:sz w:val="24"/>
                <w:szCs w:val="24"/>
              </w:rPr>
              <w:t>。</w:t>
            </w:r>
          </w:p>
          <w:p w14:paraId="5F251D61" w14:textId="77777777" w:rsidR="00F979B6" w:rsidRPr="00F979B6" w:rsidRDefault="00F979B6" w:rsidP="00B2712F">
            <w:pPr>
              <w:widowControl/>
              <w:numPr>
                <w:ilvl w:val="0"/>
                <w:numId w:val="27"/>
              </w:numPr>
              <w:jc w:val="left"/>
              <w:rPr>
                <w:rFonts w:ascii="仿宋" w:eastAsia="仿宋" w:hAnsi="仿宋"/>
                <w:b/>
                <w:sz w:val="24"/>
                <w:szCs w:val="24"/>
              </w:rPr>
            </w:pPr>
            <w:r w:rsidRPr="00F979B6">
              <w:rPr>
                <w:rFonts w:ascii="仿宋" w:eastAsia="仿宋" w:hAnsi="仿宋"/>
                <w:b/>
                <w:sz w:val="24"/>
                <w:szCs w:val="24"/>
              </w:rPr>
              <w:t>前期准备工作</w:t>
            </w:r>
          </w:p>
          <w:p w14:paraId="2DE4F0A6" w14:textId="77777777" w:rsidR="00F979B6" w:rsidRPr="00F979B6" w:rsidRDefault="00F979B6" w:rsidP="00B2712F">
            <w:pPr>
              <w:widowControl/>
              <w:numPr>
                <w:ilvl w:val="1"/>
                <w:numId w:val="27"/>
              </w:numPr>
              <w:jc w:val="left"/>
              <w:rPr>
                <w:rFonts w:ascii="仿宋" w:eastAsia="仿宋" w:hAnsi="仿宋"/>
                <w:b/>
                <w:sz w:val="24"/>
                <w:szCs w:val="24"/>
              </w:rPr>
            </w:pPr>
            <w:r w:rsidRPr="00F979B6">
              <w:rPr>
                <w:rFonts w:ascii="仿宋" w:eastAsia="仿宋" w:hAnsi="仿宋" w:hint="eastAsia"/>
                <w:b/>
                <w:sz w:val="24"/>
                <w:szCs w:val="24"/>
              </w:rPr>
              <w:t>资料积累</w:t>
            </w:r>
          </w:p>
          <w:p w14:paraId="42F0E50C" w14:textId="77777777" w:rsidR="00F979B6" w:rsidRPr="00F979B6" w:rsidRDefault="00F979B6" w:rsidP="006D16F6">
            <w:pPr>
              <w:widowControl/>
              <w:ind w:firstLineChars="200" w:firstLine="480"/>
              <w:jc w:val="left"/>
              <w:rPr>
                <w:rFonts w:ascii="仿宋" w:eastAsia="仿宋" w:hAnsi="仿宋"/>
                <w:sz w:val="24"/>
                <w:szCs w:val="24"/>
              </w:rPr>
            </w:pPr>
            <w:r w:rsidRPr="00F979B6">
              <w:rPr>
                <w:rFonts w:ascii="仿宋" w:eastAsia="仿宋" w:hAnsi="仿宋"/>
                <w:sz w:val="24"/>
                <w:szCs w:val="24"/>
              </w:rPr>
              <w:t>本课题具有一定的研究基础，积累了一批资料与数据</w:t>
            </w:r>
            <w:r w:rsidRPr="00F979B6">
              <w:rPr>
                <w:rFonts w:ascii="仿宋" w:eastAsia="仿宋" w:hAnsi="仿宋" w:hint="eastAsia"/>
                <w:sz w:val="24"/>
                <w:szCs w:val="24"/>
              </w:rPr>
              <w:t>。</w:t>
            </w:r>
            <w:r w:rsidRPr="006D16F6">
              <w:rPr>
                <w:rFonts w:ascii="仿宋" w:eastAsia="仿宋" w:hAnsi="仿宋"/>
                <w:bCs/>
                <w:sz w:val="24"/>
                <w:szCs w:val="24"/>
              </w:rPr>
              <w:t>目前已获取的历史文献资料包括</w:t>
            </w:r>
            <w:r w:rsidRPr="00F979B6">
              <w:rPr>
                <w:rFonts w:ascii="仿宋" w:eastAsia="仿宋" w:hAnsi="仿宋"/>
                <w:sz w:val="24"/>
                <w:szCs w:val="24"/>
              </w:rPr>
              <w:t>：</w:t>
            </w:r>
          </w:p>
          <w:tbl>
            <w:tblPr>
              <w:tblW w:w="433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00"/>
              <w:gridCol w:w="4224"/>
            </w:tblGrid>
            <w:tr w:rsidR="00F979B6" w:rsidRPr="00F979B6" w14:paraId="11541FA0" w14:textId="77777777" w:rsidTr="00AE5AD3">
              <w:trPr>
                <w:trHeight w:val="827"/>
                <w:jc w:val="center"/>
              </w:trPr>
              <w:tc>
                <w:tcPr>
                  <w:tcW w:w="2629" w:type="dxa"/>
                  <w:tcBorders>
                    <w:top w:val="single" w:sz="4" w:space="0" w:color="000000"/>
                    <w:left w:val="single" w:sz="4" w:space="0" w:color="000000"/>
                    <w:bottom w:val="single" w:sz="4" w:space="0" w:color="000000"/>
                    <w:right w:val="single" w:sz="4" w:space="0" w:color="000000"/>
                  </w:tcBorders>
                  <w:hideMark/>
                </w:tcPr>
                <w:p w14:paraId="2E8FE7E9" w14:textId="03B4B474" w:rsidR="00F979B6" w:rsidRPr="00F979B6" w:rsidRDefault="00A92A4F" w:rsidP="00F979B6">
                  <w:pPr>
                    <w:widowControl/>
                    <w:jc w:val="left"/>
                    <w:rPr>
                      <w:rFonts w:ascii="仿宋" w:eastAsia="仿宋" w:hAnsi="仿宋"/>
                      <w:sz w:val="24"/>
                      <w:szCs w:val="24"/>
                    </w:rPr>
                  </w:pPr>
                  <w:r>
                    <w:rPr>
                      <w:rFonts w:ascii="仿宋" w:eastAsia="仿宋" w:hAnsi="仿宋" w:hint="eastAsia"/>
                      <w:sz w:val="24"/>
                      <w:szCs w:val="24"/>
                    </w:rPr>
                    <w:t>空间数据</w:t>
                  </w:r>
                </w:p>
              </w:tc>
              <w:tc>
                <w:tcPr>
                  <w:tcW w:w="5366" w:type="dxa"/>
                  <w:tcBorders>
                    <w:top w:val="single" w:sz="4" w:space="0" w:color="000000"/>
                    <w:left w:val="single" w:sz="4" w:space="0" w:color="000000"/>
                    <w:bottom w:val="single" w:sz="4" w:space="0" w:color="000000"/>
                    <w:right w:val="single" w:sz="4" w:space="0" w:color="000000"/>
                  </w:tcBorders>
                  <w:hideMark/>
                </w:tcPr>
                <w:p w14:paraId="34086889" w14:textId="3EBA10D4" w:rsidR="00F979B6" w:rsidRPr="00F979B6" w:rsidRDefault="00A92A4F" w:rsidP="00F979B6">
                  <w:pPr>
                    <w:widowControl/>
                    <w:jc w:val="left"/>
                    <w:rPr>
                      <w:rFonts w:ascii="仿宋" w:eastAsia="仿宋" w:hAnsi="仿宋"/>
                      <w:sz w:val="24"/>
                      <w:szCs w:val="24"/>
                    </w:rPr>
                  </w:pPr>
                  <w:r>
                    <w:rPr>
                      <w:rFonts w:ascii="仿宋" w:eastAsia="仿宋" w:hAnsi="仿宋" w:hint="eastAsia"/>
                      <w:sz w:val="24"/>
                      <w:szCs w:val="24"/>
                    </w:rPr>
                    <w:t>崇明区</w:t>
                  </w:r>
                  <w:r w:rsidR="00F979B6" w:rsidRPr="00F979B6">
                    <w:rPr>
                      <w:rFonts w:ascii="仿宋" w:eastAsia="仿宋" w:hAnsi="仿宋" w:hint="eastAsia"/>
                      <w:sz w:val="24"/>
                      <w:szCs w:val="24"/>
                    </w:rPr>
                    <w:t>地形图</w:t>
                  </w:r>
                  <w:r>
                    <w:rPr>
                      <w:rFonts w:ascii="仿宋" w:eastAsia="仿宋" w:hAnsi="仿宋" w:hint="eastAsia"/>
                      <w:sz w:val="24"/>
                      <w:szCs w:val="24"/>
                    </w:rPr>
                    <w:t>1</w:t>
                  </w:r>
                  <w:r w:rsidR="00F979B6" w:rsidRPr="00F979B6">
                    <w:rPr>
                      <w:rFonts w:ascii="仿宋" w:eastAsia="仿宋" w:hAnsi="仿宋" w:hint="eastAsia"/>
                      <w:sz w:val="24"/>
                      <w:szCs w:val="24"/>
                    </w:rPr>
                    <w:t>份</w:t>
                  </w:r>
                </w:p>
                <w:p w14:paraId="419F24D0" w14:textId="6A207C82" w:rsidR="00912CFF" w:rsidRPr="00F979B6" w:rsidRDefault="00A92A4F" w:rsidP="00F979B6">
                  <w:pPr>
                    <w:widowControl/>
                    <w:jc w:val="left"/>
                    <w:rPr>
                      <w:rFonts w:ascii="仿宋" w:eastAsia="仿宋" w:hAnsi="仿宋" w:hint="eastAsia"/>
                      <w:sz w:val="24"/>
                      <w:szCs w:val="24"/>
                    </w:rPr>
                  </w:pPr>
                  <w:r>
                    <w:rPr>
                      <w:rFonts w:ascii="仿宋" w:eastAsia="仿宋" w:hAnsi="仿宋" w:hint="eastAsia"/>
                      <w:sz w:val="24"/>
                      <w:szCs w:val="24"/>
                    </w:rPr>
                    <w:t>崇明区30*30</w:t>
                  </w:r>
                  <w:r w:rsidR="00F979B6" w:rsidRPr="00F979B6">
                    <w:rPr>
                      <w:rFonts w:ascii="仿宋" w:eastAsia="仿宋" w:hAnsi="仿宋" w:hint="eastAsia"/>
                      <w:sz w:val="24"/>
                      <w:szCs w:val="24"/>
                    </w:rPr>
                    <w:t xml:space="preserve">卫星遥感影像 </w:t>
                  </w:r>
                  <w:r w:rsidR="00F979B6" w:rsidRPr="00F979B6">
                    <w:rPr>
                      <w:rFonts w:ascii="仿宋" w:eastAsia="仿宋" w:hAnsi="仿宋"/>
                      <w:sz w:val="24"/>
                      <w:szCs w:val="24"/>
                    </w:rPr>
                    <w:t xml:space="preserve"> </w:t>
                  </w:r>
                  <w:r>
                    <w:rPr>
                      <w:rFonts w:ascii="仿宋" w:eastAsia="仿宋" w:hAnsi="仿宋" w:hint="eastAsia"/>
                      <w:sz w:val="24"/>
                      <w:szCs w:val="24"/>
                    </w:rPr>
                    <w:t>2005</w:t>
                  </w:r>
                  <w:r w:rsidR="00F979B6" w:rsidRPr="00F979B6">
                    <w:rPr>
                      <w:rFonts w:ascii="仿宋" w:eastAsia="仿宋" w:hAnsi="仿宋" w:hint="eastAsia"/>
                      <w:sz w:val="24"/>
                      <w:szCs w:val="24"/>
                    </w:rPr>
                    <w:t>-20</w:t>
                  </w:r>
                  <w:r>
                    <w:rPr>
                      <w:rFonts w:ascii="仿宋" w:eastAsia="仿宋" w:hAnsi="仿宋" w:hint="eastAsia"/>
                      <w:sz w:val="24"/>
                      <w:szCs w:val="24"/>
                    </w:rPr>
                    <w:t>24</w:t>
                  </w:r>
                  <w:r w:rsidR="00F979B6" w:rsidRPr="00F979B6">
                    <w:rPr>
                      <w:rFonts w:ascii="仿宋" w:eastAsia="仿宋" w:hAnsi="仿宋" w:hint="eastAsia"/>
                      <w:sz w:val="24"/>
                      <w:szCs w:val="24"/>
                    </w:rPr>
                    <w:t>，总计</w:t>
                  </w:r>
                  <w:r>
                    <w:rPr>
                      <w:rFonts w:ascii="仿宋" w:eastAsia="仿宋" w:hAnsi="仿宋" w:hint="eastAsia"/>
                      <w:sz w:val="24"/>
                      <w:szCs w:val="24"/>
                    </w:rPr>
                    <w:t>5</w:t>
                  </w:r>
                  <w:r w:rsidR="00F979B6" w:rsidRPr="00F979B6">
                    <w:rPr>
                      <w:rFonts w:ascii="仿宋" w:eastAsia="仿宋" w:hAnsi="仿宋" w:hint="eastAsia"/>
                      <w:sz w:val="24"/>
                      <w:szCs w:val="24"/>
                    </w:rPr>
                    <w:t>份</w:t>
                  </w:r>
                </w:p>
              </w:tc>
            </w:tr>
            <w:tr w:rsidR="00F979B6" w:rsidRPr="00F979B6" w14:paraId="364D3371" w14:textId="77777777">
              <w:trPr>
                <w:trHeight w:val="1888"/>
                <w:jc w:val="center"/>
              </w:trPr>
              <w:tc>
                <w:tcPr>
                  <w:tcW w:w="2629" w:type="dxa"/>
                  <w:tcBorders>
                    <w:top w:val="single" w:sz="4" w:space="0" w:color="000000"/>
                    <w:left w:val="single" w:sz="4" w:space="0" w:color="000000"/>
                    <w:bottom w:val="single" w:sz="4" w:space="0" w:color="000000"/>
                    <w:right w:val="single" w:sz="4" w:space="0" w:color="000000"/>
                  </w:tcBorders>
                  <w:hideMark/>
                </w:tcPr>
                <w:p w14:paraId="634DEB5B" w14:textId="7B558447" w:rsidR="00F979B6" w:rsidRPr="00F979B6" w:rsidRDefault="00912CFF" w:rsidP="00F979B6">
                  <w:pPr>
                    <w:widowControl/>
                    <w:jc w:val="left"/>
                    <w:rPr>
                      <w:rFonts w:ascii="仿宋" w:eastAsia="仿宋" w:hAnsi="仿宋"/>
                      <w:sz w:val="24"/>
                      <w:szCs w:val="24"/>
                    </w:rPr>
                  </w:pPr>
                  <w:r>
                    <w:rPr>
                      <w:rFonts w:ascii="仿宋" w:eastAsia="仿宋" w:hAnsi="仿宋" w:hint="eastAsia"/>
                      <w:sz w:val="24"/>
                      <w:szCs w:val="24"/>
                    </w:rPr>
                    <w:lastRenderedPageBreak/>
                    <w:t>政策资料</w:t>
                  </w:r>
                </w:p>
              </w:tc>
              <w:tc>
                <w:tcPr>
                  <w:tcW w:w="5366" w:type="dxa"/>
                  <w:tcBorders>
                    <w:top w:val="single" w:sz="4" w:space="0" w:color="000000"/>
                    <w:left w:val="single" w:sz="4" w:space="0" w:color="000000"/>
                    <w:bottom w:val="single" w:sz="4" w:space="0" w:color="000000"/>
                    <w:right w:val="single" w:sz="4" w:space="0" w:color="000000"/>
                  </w:tcBorders>
                  <w:hideMark/>
                </w:tcPr>
                <w:p w14:paraId="3F4ADEAC" w14:textId="74FC23C4" w:rsidR="00F979B6" w:rsidRPr="00F979B6" w:rsidRDefault="00A92A4F" w:rsidP="00F979B6">
                  <w:pPr>
                    <w:widowControl/>
                    <w:jc w:val="left"/>
                    <w:rPr>
                      <w:rFonts w:ascii="仿宋" w:eastAsia="仿宋" w:hAnsi="仿宋"/>
                      <w:sz w:val="24"/>
                      <w:szCs w:val="24"/>
                    </w:rPr>
                  </w:pPr>
                  <w:r w:rsidRPr="00A92A4F">
                    <w:rPr>
                      <w:rFonts w:ascii="仿宋" w:eastAsia="仿宋" w:hAnsi="仿宋"/>
                      <w:sz w:val="24"/>
                      <w:szCs w:val="24"/>
                    </w:rPr>
                    <w:t>《上海市城市总体规划（2017-2035年）》、《上海市自然保护地整合优化方案（2023年）》、《上海市崇明区总体规划暨土地利用总体规划（2017-2035）》、《上海市崇明区湿地保护规划（2022-2030年）》、《崇明世界级生态岛发展规划纲要（2021-2035年）》、《崇明世界级生态岛发展“十四五”规划》、《崇明世界级生态岛绿色生态城区规划建设导则（2019）》、《崇明区湿地保护管理办法（试行）》等政府文件及相关规划。</w:t>
                  </w:r>
                </w:p>
              </w:tc>
            </w:tr>
            <w:tr w:rsidR="00F979B6" w:rsidRPr="00F979B6" w14:paraId="5FEA801F" w14:textId="77777777">
              <w:trPr>
                <w:trHeight w:val="90"/>
                <w:jc w:val="center"/>
              </w:trPr>
              <w:tc>
                <w:tcPr>
                  <w:tcW w:w="2629" w:type="dxa"/>
                  <w:tcBorders>
                    <w:top w:val="single" w:sz="4" w:space="0" w:color="000000"/>
                    <w:left w:val="single" w:sz="4" w:space="0" w:color="000000"/>
                    <w:bottom w:val="single" w:sz="4" w:space="0" w:color="000000"/>
                    <w:right w:val="single" w:sz="4" w:space="0" w:color="000000"/>
                  </w:tcBorders>
                  <w:hideMark/>
                </w:tcPr>
                <w:p w14:paraId="4ABB506A" w14:textId="77777777" w:rsidR="00F979B6" w:rsidRPr="00F979B6" w:rsidRDefault="00F979B6" w:rsidP="00F979B6">
                  <w:pPr>
                    <w:widowControl/>
                    <w:jc w:val="left"/>
                    <w:rPr>
                      <w:rFonts w:ascii="仿宋" w:eastAsia="仿宋" w:hAnsi="仿宋"/>
                      <w:sz w:val="24"/>
                      <w:szCs w:val="24"/>
                    </w:rPr>
                  </w:pPr>
                  <w:r w:rsidRPr="00F979B6">
                    <w:rPr>
                      <w:rFonts w:ascii="仿宋" w:eastAsia="仿宋" w:hAnsi="仿宋" w:hint="eastAsia"/>
                      <w:sz w:val="24"/>
                      <w:szCs w:val="24"/>
                    </w:rPr>
                    <w:t>现场</w:t>
                  </w:r>
                  <w:r w:rsidRPr="00F979B6">
                    <w:rPr>
                      <w:rFonts w:ascii="仿宋" w:eastAsia="仿宋" w:hAnsi="仿宋"/>
                      <w:sz w:val="24"/>
                      <w:szCs w:val="24"/>
                    </w:rPr>
                    <w:t>踏勘</w:t>
                  </w:r>
                </w:p>
              </w:tc>
              <w:tc>
                <w:tcPr>
                  <w:tcW w:w="5366" w:type="dxa"/>
                  <w:tcBorders>
                    <w:top w:val="single" w:sz="4" w:space="0" w:color="000000"/>
                    <w:left w:val="single" w:sz="4" w:space="0" w:color="000000"/>
                    <w:bottom w:val="single" w:sz="4" w:space="0" w:color="000000"/>
                    <w:right w:val="single" w:sz="4" w:space="0" w:color="000000"/>
                  </w:tcBorders>
                  <w:hideMark/>
                </w:tcPr>
                <w:p w14:paraId="0F08CE99" w14:textId="5B883AF6" w:rsidR="00F979B6" w:rsidRPr="00F979B6" w:rsidRDefault="00F979B6" w:rsidP="00F979B6">
                  <w:pPr>
                    <w:widowControl/>
                    <w:jc w:val="left"/>
                    <w:rPr>
                      <w:rFonts w:ascii="仿宋" w:eastAsia="仿宋" w:hAnsi="仿宋"/>
                      <w:sz w:val="24"/>
                      <w:szCs w:val="24"/>
                    </w:rPr>
                  </w:pPr>
                  <w:r w:rsidRPr="00F979B6">
                    <w:rPr>
                      <w:rFonts w:ascii="仿宋" w:eastAsia="仿宋" w:hAnsi="仿宋"/>
                      <w:sz w:val="24"/>
                      <w:szCs w:val="24"/>
                    </w:rPr>
                    <w:t>在</w:t>
                  </w:r>
                  <w:r w:rsidRPr="00F979B6">
                    <w:rPr>
                      <w:rFonts w:ascii="仿宋" w:eastAsia="仿宋" w:hAnsi="仿宋" w:hint="eastAsia"/>
                      <w:sz w:val="24"/>
                      <w:szCs w:val="24"/>
                    </w:rPr>
                    <w:t>指导老师</w:t>
                  </w:r>
                  <w:r w:rsidRPr="00F979B6">
                    <w:rPr>
                      <w:rFonts w:ascii="仿宋" w:eastAsia="仿宋" w:hAnsi="仿宋"/>
                      <w:sz w:val="24"/>
                      <w:szCs w:val="24"/>
                    </w:rPr>
                    <w:t>的带领下，</w:t>
                  </w:r>
                  <w:r w:rsidR="00A92A4F">
                    <w:rPr>
                      <w:rFonts w:ascii="仿宋" w:eastAsia="仿宋" w:hAnsi="仿宋" w:hint="eastAsia"/>
                      <w:sz w:val="24"/>
                      <w:szCs w:val="24"/>
                    </w:rPr>
                    <w:t>预调研团队多次前往崇明东滩及陈家镇区域</w:t>
                  </w:r>
                  <w:r w:rsidRPr="00F979B6">
                    <w:rPr>
                      <w:rFonts w:ascii="仿宋" w:eastAsia="仿宋" w:hAnsi="仿宋"/>
                      <w:sz w:val="24"/>
                      <w:szCs w:val="24"/>
                    </w:rPr>
                    <w:t>进行踏勘调研。通过</w:t>
                  </w:r>
                  <w:r w:rsidRPr="00F979B6">
                    <w:rPr>
                      <w:rFonts w:ascii="仿宋" w:eastAsia="仿宋" w:hAnsi="仿宋" w:hint="eastAsia"/>
                      <w:sz w:val="24"/>
                      <w:szCs w:val="24"/>
                    </w:rPr>
                    <w:t>拍摄现场照片</w:t>
                  </w:r>
                  <w:r w:rsidRPr="00F979B6">
                    <w:rPr>
                      <w:rFonts w:ascii="仿宋" w:eastAsia="仿宋" w:hAnsi="仿宋"/>
                      <w:sz w:val="24"/>
                      <w:szCs w:val="24"/>
                    </w:rPr>
                    <w:t>、</w:t>
                  </w:r>
                  <w:r w:rsidRPr="00F979B6">
                    <w:rPr>
                      <w:rFonts w:ascii="仿宋" w:eastAsia="仿宋" w:hAnsi="仿宋" w:hint="eastAsia"/>
                      <w:sz w:val="24"/>
                      <w:szCs w:val="24"/>
                    </w:rPr>
                    <w:t>采集经纬度坐标</w:t>
                  </w:r>
                  <w:r w:rsidRPr="00F979B6">
                    <w:rPr>
                      <w:rFonts w:ascii="仿宋" w:eastAsia="仿宋" w:hAnsi="仿宋"/>
                      <w:sz w:val="24"/>
                      <w:szCs w:val="24"/>
                    </w:rPr>
                    <w:t>及</w:t>
                  </w:r>
                  <w:r w:rsidRPr="00F979B6">
                    <w:rPr>
                      <w:rFonts w:ascii="仿宋" w:eastAsia="仿宋" w:hAnsi="仿宋" w:hint="eastAsia"/>
                      <w:sz w:val="24"/>
                      <w:szCs w:val="24"/>
                    </w:rPr>
                    <w:t>无人机</w:t>
                  </w:r>
                  <w:r w:rsidRPr="00F979B6">
                    <w:rPr>
                      <w:rFonts w:ascii="仿宋" w:eastAsia="仿宋" w:hAnsi="仿宋"/>
                      <w:sz w:val="24"/>
                      <w:szCs w:val="24"/>
                    </w:rPr>
                    <w:t>倾</w:t>
                  </w:r>
                  <w:r w:rsidRPr="00F979B6">
                    <w:rPr>
                      <w:rFonts w:ascii="仿宋" w:eastAsia="仿宋" w:hAnsi="仿宋" w:hint="eastAsia"/>
                      <w:sz w:val="24"/>
                      <w:szCs w:val="24"/>
                    </w:rPr>
                    <w:t>斜摄影</w:t>
                  </w:r>
                  <w:r w:rsidRPr="00F979B6">
                    <w:rPr>
                      <w:rFonts w:ascii="仿宋" w:eastAsia="仿宋" w:hAnsi="仿宋"/>
                      <w:sz w:val="24"/>
                      <w:szCs w:val="24"/>
                    </w:rPr>
                    <w:t>积累</w:t>
                  </w:r>
                  <w:r w:rsidR="00A92A4F">
                    <w:rPr>
                      <w:rFonts w:ascii="仿宋" w:eastAsia="仿宋" w:hAnsi="仿宋" w:hint="eastAsia"/>
                      <w:sz w:val="24"/>
                      <w:szCs w:val="24"/>
                    </w:rPr>
                    <w:t>了大量</w:t>
                  </w:r>
                  <w:r w:rsidRPr="00F979B6">
                    <w:rPr>
                      <w:rFonts w:ascii="仿宋" w:eastAsia="仿宋" w:hAnsi="仿宋"/>
                      <w:sz w:val="24"/>
                      <w:szCs w:val="24"/>
                    </w:rPr>
                    <w:t>底层数据</w:t>
                  </w:r>
                  <w:r w:rsidRPr="00F979B6">
                    <w:rPr>
                      <w:rFonts w:ascii="仿宋" w:eastAsia="仿宋" w:hAnsi="仿宋" w:hint="eastAsia"/>
                      <w:sz w:val="24"/>
                      <w:szCs w:val="24"/>
                    </w:rPr>
                    <w:t>。</w:t>
                  </w:r>
                </w:p>
              </w:tc>
            </w:tr>
          </w:tbl>
          <w:p w14:paraId="42421C79" w14:textId="77777777" w:rsidR="00F979B6" w:rsidRPr="00F979B6" w:rsidRDefault="00F979B6" w:rsidP="00F979B6">
            <w:pPr>
              <w:widowControl/>
              <w:jc w:val="left"/>
              <w:rPr>
                <w:rFonts w:ascii="仿宋" w:eastAsia="仿宋" w:hAnsi="仿宋"/>
                <w:sz w:val="24"/>
                <w:szCs w:val="24"/>
              </w:rPr>
            </w:pPr>
          </w:p>
          <w:p w14:paraId="0165FB07" w14:textId="44823C73" w:rsidR="00912CFF" w:rsidRDefault="00912CFF" w:rsidP="00B2712F">
            <w:pPr>
              <w:widowControl/>
              <w:numPr>
                <w:ilvl w:val="1"/>
                <w:numId w:val="27"/>
              </w:numPr>
              <w:jc w:val="left"/>
              <w:rPr>
                <w:rFonts w:ascii="仿宋" w:eastAsia="仿宋" w:hAnsi="仿宋"/>
                <w:b/>
                <w:sz w:val="24"/>
                <w:szCs w:val="24"/>
              </w:rPr>
            </w:pPr>
            <w:r>
              <w:rPr>
                <w:rFonts w:ascii="仿宋" w:eastAsia="仿宋" w:hAnsi="仿宋" w:hint="eastAsia"/>
                <w:b/>
                <w:sz w:val="24"/>
                <w:szCs w:val="24"/>
              </w:rPr>
              <w:t>学习访谈与问卷数据分析软件</w:t>
            </w:r>
          </w:p>
          <w:p w14:paraId="120D7EA0" w14:textId="3A8B46F0" w:rsidR="00912CFF" w:rsidRPr="00AE5AD3" w:rsidRDefault="00912CFF" w:rsidP="006D16F6">
            <w:pPr>
              <w:widowControl/>
              <w:ind w:firstLineChars="200" w:firstLine="480"/>
              <w:jc w:val="left"/>
              <w:rPr>
                <w:rFonts w:ascii="仿宋" w:eastAsia="仿宋" w:hAnsi="仿宋" w:hint="eastAsia"/>
                <w:sz w:val="24"/>
                <w:szCs w:val="24"/>
              </w:rPr>
            </w:pPr>
            <w:r w:rsidRPr="00AE5AD3">
              <w:rPr>
                <w:rFonts w:ascii="仿宋" w:eastAsia="仿宋" w:hAnsi="仿宋" w:hint="eastAsia"/>
                <w:sz w:val="24"/>
                <w:szCs w:val="24"/>
              </w:rPr>
              <w:t>前期</w:t>
            </w:r>
            <w:r>
              <w:rPr>
                <w:rFonts w:ascii="仿宋" w:eastAsia="仿宋" w:hAnsi="仿宋" w:hint="eastAsia"/>
                <w:sz w:val="24"/>
                <w:szCs w:val="24"/>
              </w:rPr>
              <w:t>已经有针对性地进行软件学习。包括问卷分析最常用的SPSS、</w:t>
            </w:r>
            <w:proofErr w:type="spellStart"/>
            <w:r>
              <w:rPr>
                <w:rFonts w:ascii="仿宋" w:eastAsia="仿宋" w:hAnsi="仿宋" w:hint="eastAsia"/>
                <w:sz w:val="24"/>
                <w:szCs w:val="24"/>
              </w:rPr>
              <w:t>MaxQDA</w:t>
            </w:r>
            <w:proofErr w:type="spellEnd"/>
            <w:r>
              <w:rPr>
                <w:rFonts w:ascii="仿宋" w:eastAsia="仿宋" w:hAnsi="仿宋" w:hint="eastAsia"/>
                <w:sz w:val="24"/>
                <w:szCs w:val="24"/>
              </w:rPr>
              <w:t>软件、</w:t>
            </w:r>
            <w:r w:rsidRPr="006D16F6">
              <w:rPr>
                <w:rFonts w:ascii="仿宋" w:eastAsia="仿宋" w:hAnsi="仿宋" w:hint="eastAsia"/>
                <w:bCs/>
                <w:sz w:val="24"/>
                <w:szCs w:val="24"/>
              </w:rPr>
              <w:t>文献分析所需的</w:t>
            </w:r>
            <w:r>
              <w:rPr>
                <w:rFonts w:ascii="仿宋" w:eastAsia="仿宋" w:hAnsi="仿宋" w:hint="eastAsia"/>
                <w:sz w:val="24"/>
                <w:szCs w:val="24"/>
              </w:rPr>
              <w:t>Endnote和</w:t>
            </w:r>
            <w:proofErr w:type="spellStart"/>
            <w:r>
              <w:rPr>
                <w:rFonts w:ascii="仿宋" w:eastAsia="仿宋" w:hAnsi="仿宋" w:hint="eastAsia"/>
                <w:sz w:val="24"/>
                <w:szCs w:val="24"/>
              </w:rPr>
              <w:t>Noteexpress</w:t>
            </w:r>
            <w:proofErr w:type="spellEnd"/>
            <w:r>
              <w:rPr>
                <w:rFonts w:ascii="仿宋" w:eastAsia="仿宋" w:hAnsi="仿宋" w:hint="eastAsia"/>
                <w:sz w:val="24"/>
                <w:szCs w:val="24"/>
              </w:rPr>
              <w:t>、数据预处理所需的python语言</w:t>
            </w:r>
            <w:r w:rsidR="008970A9">
              <w:rPr>
                <w:rFonts w:ascii="仿宋" w:eastAsia="仿宋" w:hAnsi="仿宋" w:hint="eastAsia"/>
                <w:sz w:val="24"/>
                <w:szCs w:val="24"/>
              </w:rPr>
              <w:t>和大语言模型百度ERINE</w:t>
            </w:r>
            <w:r w:rsidR="001F4398">
              <w:rPr>
                <w:rFonts w:ascii="仿宋" w:eastAsia="仿宋" w:hAnsi="仿宋" w:hint="eastAsia"/>
                <w:sz w:val="24"/>
                <w:szCs w:val="24"/>
              </w:rPr>
              <w:t>、参与式设计所需的</w:t>
            </w:r>
            <w:r w:rsidR="001F4398" w:rsidRPr="00F979B6">
              <w:rPr>
                <w:rFonts w:ascii="仿宋" w:eastAsia="仿宋" w:hAnsi="仿宋"/>
                <w:sz w:val="24"/>
                <w:szCs w:val="24"/>
              </w:rPr>
              <w:t>Sketch</w:t>
            </w:r>
            <w:r w:rsidR="001F4398" w:rsidRPr="00F979B6">
              <w:rPr>
                <w:rFonts w:ascii="仿宋" w:eastAsia="仿宋" w:hAnsi="仿宋" w:hint="eastAsia"/>
                <w:sz w:val="24"/>
                <w:szCs w:val="24"/>
              </w:rPr>
              <w:t>U</w:t>
            </w:r>
            <w:r w:rsidR="001F4398" w:rsidRPr="00F979B6">
              <w:rPr>
                <w:rFonts w:ascii="仿宋" w:eastAsia="仿宋" w:hAnsi="仿宋"/>
                <w:sz w:val="24"/>
                <w:szCs w:val="24"/>
              </w:rPr>
              <w:t>p</w:t>
            </w:r>
            <w:r w:rsidR="001F4398" w:rsidRPr="00F979B6">
              <w:rPr>
                <w:rFonts w:ascii="仿宋" w:eastAsia="仿宋" w:hAnsi="仿宋" w:hint="eastAsia"/>
                <w:sz w:val="24"/>
                <w:szCs w:val="24"/>
              </w:rPr>
              <w:t>、</w:t>
            </w:r>
            <w:proofErr w:type="spellStart"/>
            <w:r w:rsidR="001F4398" w:rsidRPr="00F979B6">
              <w:rPr>
                <w:rFonts w:ascii="仿宋" w:eastAsia="仿宋" w:hAnsi="仿宋" w:hint="eastAsia"/>
                <w:sz w:val="24"/>
                <w:szCs w:val="24"/>
              </w:rPr>
              <w:t>Enscape</w:t>
            </w:r>
            <w:proofErr w:type="spellEnd"/>
            <w:r w:rsidR="001F4398" w:rsidRPr="00F979B6">
              <w:rPr>
                <w:rFonts w:ascii="仿宋" w:eastAsia="仿宋" w:hAnsi="仿宋"/>
                <w:sz w:val="24"/>
                <w:szCs w:val="24"/>
              </w:rPr>
              <w:t>等软件进行绘图</w:t>
            </w:r>
            <w:r w:rsidR="001F4398" w:rsidRPr="00F979B6">
              <w:rPr>
                <w:rFonts w:ascii="仿宋" w:eastAsia="仿宋" w:hAnsi="仿宋" w:hint="eastAsia"/>
                <w:sz w:val="24"/>
                <w:szCs w:val="24"/>
              </w:rPr>
              <w:t>、</w:t>
            </w:r>
            <w:r w:rsidR="001F4398" w:rsidRPr="00F979B6">
              <w:rPr>
                <w:rFonts w:ascii="仿宋" w:eastAsia="仿宋" w:hAnsi="仿宋"/>
                <w:sz w:val="24"/>
                <w:szCs w:val="24"/>
              </w:rPr>
              <w:t>空间建模</w:t>
            </w:r>
            <w:r w:rsidR="001F4398" w:rsidRPr="00F979B6">
              <w:rPr>
                <w:rFonts w:ascii="仿宋" w:eastAsia="仿宋" w:hAnsi="仿宋" w:hint="eastAsia"/>
                <w:sz w:val="24"/>
                <w:szCs w:val="24"/>
              </w:rPr>
              <w:t>和渲染</w:t>
            </w:r>
            <w:r w:rsidR="001F4398">
              <w:rPr>
                <w:rFonts w:ascii="仿宋" w:eastAsia="仿宋" w:hAnsi="仿宋" w:hint="eastAsia"/>
                <w:sz w:val="24"/>
                <w:szCs w:val="24"/>
              </w:rPr>
              <w:t>工具。</w:t>
            </w:r>
          </w:p>
          <w:p w14:paraId="1157F5AD" w14:textId="0456AF20" w:rsidR="00912CFF" w:rsidRPr="00F979B6" w:rsidRDefault="00912CFF" w:rsidP="00AE5AD3">
            <w:pPr>
              <w:widowControl/>
              <w:numPr>
                <w:ilvl w:val="1"/>
                <w:numId w:val="27"/>
              </w:numPr>
              <w:jc w:val="left"/>
              <w:rPr>
                <w:rFonts w:ascii="仿宋" w:eastAsia="仿宋" w:hAnsi="仿宋"/>
                <w:b/>
                <w:sz w:val="24"/>
                <w:szCs w:val="24"/>
              </w:rPr>
            </w:pPr>
            <w:r>
              <w:rPr>
                <w:rFonts w:ascii="仿宋" w:eastAsia="仿宋" w:hAnsi="仿宋" w:hint="eastAsia"/>
                <w:b/>
                <w:sz w:val="24"/>
                <w:szCs w:val="24"/>
              </w:rPr>
              <w:t>设计调研环节与居民调查问卷</w:t>
            </w:r>
          </w:p>
          <w:p w14:paraId="76789A5A" w14:textId="12919A4A" w:rsidR="00912CFF" w:rsidRPr="00F979B6" w:rsidRDefault="00912CFF" w:rsidP="006D16F6">
            <w:pPr>
              <w:widowControl/>
              <w:ind w:firstLineChars="200" w:firstLine="480"/>
              <w:jc w:val="left"/>
              <w:rPr>
                <w:rFonts w:ascii="仿宋" w:eastAsia="仿宋" w:hAnsi="仿宋" w:hint="eastAsia"/>
                <w:sz w:val="24"/>
                <w:szCs w:val="24"/>
              </w:rPr>
            </w:pPr>
            <w:r>
              <w:rPr>
                <w:rFonts w:ascii="仿宋" w:eastAsia="仿宋" w:hAnsi="仿宋" w:hint="eastAsia"/>
                <w:sz w:val="24"/>
                <w:szCs w:val="24"/>
              </w:rPr>
              <w:t>已经针对社区遗产价值认知、收益与损失感知、社区参与现状与期望，分别设计了发放给行政管理人员和社区居民的调查问卷。</w:t>
            </w:r>
            <w:r w:rsidRPr="006D16F6">
              <w:rPr>
                <w:rFonts w:ascii="仿宋" w:eastAsia="仿宋" w:hAnsi="仿宋" w:hint="eastAsia"/>
                <w:bCs/>
                <w:sz w:val="24"/>
                <w:szCs w:val="24"/>
              </w:rPr>
              <w:t>并设计了包括一对一访谈</w:t>
            </w:r>
            <w:r>
              <w:rPr>
                <w:rFonts w:ascii="仿宋" w:eastAsia="仿宋" w:hAnsi="仿宋" w:hint="eastAsia"/>
                <w:sz w:val="24"/>
                <w:szCs w:val="24"/>
              </w:rPr>
              <w:t>、小组座谈、参与式访谈等方法在内的前、中、后三阶段访谈流程。</w:t>
            </w:r>
          </w:p>
          <w:p w14:paraId="61B3439A" w14:textId="16E0C589" w:rsidR="00A61F5B" w:rsidRPr="00F979B6" w:rsidRDefault="00A61F5B" w:rsidP="00AE5AD3">
            <w:pPr>
              <w:widowControl/>
              <w:numPr>
                <w:ilvl w:val="1"/>
                <w:numId w:val="27"/>
              </w:numPr>
              <w:jc w:val="left"/>
              <w:rPr>
                <w:rFonts w:ascii="仿宋" w:eastAsia="仿宋" w:hAnsi="仿宋"/>
                <w:b/>
                <w:sz w:val="24"/>
                <w:szCs w:val="24"/>
              </w:rPr>
            </w:pPr>
            <w:r>
              <w:rPr>
                <w:rFonts w:ascii="仿宋" w:eastAsia="仿宋" w:hAnsi="仿宋" w:hint="eastAsia"/>
                <w:b/>
                <w:sz w:val="24"/>
                <w:szCs w:val="24"/>
              </w:rPr>
              <w:t>建立GIS为基础的地理空间数据库</w:t>
            </w:r>
          </w:p>
          <w:p w14:paraId="4C65B171" w14:textId="396087A8" w:rsidR="00F979B6" w:rsidRPr="00F979B6" w:rsidRDefault="00A61F5B" w:rsidP="006D16F6">
            <w:pPr>
              <w:widowControl/>
              <w:ind w:firstLineChars="200" w:firstLine="480"/>
              <w:jc w:val="left"/>
              <w:rPr>
                <w:rFonts w:ascii="仿宋" w:eastAsia="仿宋" w:hAnsi="仿宋"/>
                <w:sz w:val="24"/>
                <w:szCs w:val="24"/>
              </w:rPr>
            </w:pPr>
            <w:r>
              <w:rPr>
                <w:rFonts w:ascii="仿宋" w:eastAsia="仿宋" w:hAnsi="仿宋" w:hint="eastAsia"/>
                <w:sz w:val="24"/>
                <w:szCs w:val="24"/>
              </w:rPr>
              <w:t>已经</w:t>
            </w:r>
            <w:r>
              <w:rPr>
                <w:rFonts w:ascii="仿宋" w:eastAsia="仿宋" w:hAnsi="仿宋" w:hint="eastAsia"/>
                <w:sz w:val="24"/>
                <w:szCs w:val="24"/>
              </w:rPr>
              <w:t>整理现有资料，基于ArcGIS建立了存储与调取空间矢量与相关字段数据的地理空间数据库。</w:t>
            </w:r>
            <w:r w:rsidRPr="006D16F6">
              <w:rPr>
                <w:rFonts w:ascii="仿宋" w:eastAsia="仿宋" w:hAnsi="仿宋" w:hint="eastAsia"/>
                <w:bCs/>
                <w:sz w:val="24"/>
                <w:szCs w:val="24"/>
              </w:rPr>
              <w:t>为社会调研数据的归纳以及介入式设计的快速制图奠定了基础</w:t>
            </w:r>
            <w:r>
              <w:rPr>
                <w:rFonts w:ascii="仿宋" w:eastAsia="仿宋" w:hAnsi="仿宋" w:hint="eastAsia"/>
                <w:sz w:val="24"/>
                <w:szCs w:val="24"/>
              </w:rPr>
              <w:t>。</w:t>
            </w:r>
          </w:p>
          <w:p w14:paraId="3678F212" w14:textId="77777777" w:rsidR="00F979B6" w:rsidRPr="00F979B6" w:rsidRDefault="00F979B6" w:rsidP="00F979B6">
            <w:pPr>
              <w:widowControl/>
              <w:jc w:val="left"/>
              <w:rPr>
                <w:rFonts w:ascii="仿宋" w:eastAsia="仿宋" w:hAnsi="仿宋"/>
                <w:sz w:val="24"/>
                <w:szCs w:val="24"/>
              </w:rPr>
            </w:pPr>
          </w:p>
          <w:p w14:paraId="58EB6598" w14:textId="77777777" w:rsidR="00F979B6" w:rsidRPr="00F979B6" w:rsidRDefault="00F979B6" w:rsidP="00F979B6">
            <w:pPr>
              <w:widowControl/>
              <w:jc w:val="left"/>
              <w:rPr>
                <w:rFonts w:ascii="仿宋" w:eastAsia="仿宋" w:hAnsi="仿宋"/>
                <w:sz w:val="24"/>
                <w:szCs w:val="24"/>
              </w:rPr>
            </w:pPr>
          </w:p>
        </w:tc>
      </w:tr>
      <w:tr w:rsidR="00F979B6" w:rsidRPr="00F979B6" w14:paraId="453D451F" w14:textId="77777777" w:rsidTr="00830D98">
        <w:trPr>
          <w:trHeight w:val="593"/>
          <w:jc w:val="center"/>
        </w:trPr>
        <w:tc>
          <w:tcPr>
            <w:tcW w:w="424" w:type="pct"/>
            <w:vMerge w:val="restart"/>
            <w:tcBorders>
              <w:top w:val="nil"/>
              <w:left w:val="single" w:sz="4" w:space="0" w:color="auto"/>
              <w:bottom w:val="single" w:sz="4" w:space="0" w:color="auto"/>
              <w:right w:val="single" w:sz="4" w:space="0" w:color="auto"/>
            </w:tcBorders>
            <w:vAlign w:val="center"/>
            <w:hideMark/>
          </w:tcPr>
          <w:p w14:paraId="36DC7487" w14:textId="77777777" w:rsidR="00F979B6" w:rsidRPr="00F979B6" w:rsidRDefault="00F979B6" w:rsidP="00F979B6">
            <w:pPr>
              <w:widowControl/>
              <w:jc w:val="left"/>
              <w:rPr>
                <w:rFonts w:ascii="仿宋" w:eastAsia="仿宋" w:hAnsi="仿宋"/>
                <w:b/>
                <w:sz w:val="24"/>
                <w:szCs w:val="24"/>
              </w:rPr>
            </w:pPr>
            <w:r w:rsidRPr="00F979B6">
              <w:rPr>
                <w:rFonts w:ascii="仿宋" w:eastAsia="仿宋" w:hAnsi="仿宋" w:hint="eastAsia"/>
                <w:sz w:val="24"/>
                <w:szCs w:val="24"/>
              </w:rPr>
              <w:lastRenderedPageBreak/>
              <w:tab/>
            </w:r>
            <w:r w:rsidRPr="00F979B6">
              <w:rPr>
                <w:rFonts w:ascii="仿宋" w:eastAsia="仿宋" w:hAnsi="仿宋" w:hint="eastAsia"/>
                <w:b/>
                <w:sz w:val="24"/>
                <w:szCs w:val="24"/>
              </w:rPr>
              <w:t>项</w:t>
            </w:r>
          </w:p>
          <w:p w14:paraId="426F2613" w14:textId="77777777" w:rsidR="00F979B6" w:rsidRPr="00F979B6" w:rsidRDefault="00F979B6" w:rsidP="00F979B6">
            <w:pPr>
              <w:widowControl/>
              <w:jc w:val="left"/>
              <w:rPr>
                <w:rFonts w:ascii="仿宋" w:eastAsia="仿宋" w:hAnsi="仿宋"/>
                <w:b/>
                <w:sz w:val="24"/>
                <w:szCs w:val="24"/>
              </w:rPr>
            </w:pPr>
            <w:r w:rsidRPr="00F979B6">
              <w:rPr>
                <w:rFonts w:ascii="仿宋" w:eastAsia="仿宋" w:hAnsi="仿宋" w:hint="eastAsia"/>
                <w:b/>
                <w:sz w:val="24"/>
                <w:szCs w:val="24"/>
              </w:rPr>
              <w:t>目</w:t>
            </w:r>
          </w:p>
          <w:p w14:paraId="3D14883C" w14:textId="77777777" w:rsidR="00F979B6" w:rsidRPr="00F979B6" w:rsidRDefault="00F979B6" w:rsidP="00F979B6">
            <w:pPr>
              <w:widowControl/>
              <w:jc w:val="left"/>
              <w:rPr>
                <w:rFonts w:ascii="仿宋" w:eastAsia="仿宋" w:hAnsi="仿宋"/>
                <w:b/>
                <w:sz w:val="24"/>
                <w:szCs w:val="24"/>
              </w:rPr>
            </w:pPr>
            <w:r w:rsidRPr="00F979B6">
              <w:rPr>
                <w:rFonts w:ascii="仿宋" w:eastAsia="仿宋" w:hAnsi="仿宋" w:hint="eastAsia"/>
                <w:b/>
                <w:sz w:val="24"/>
                <w:szCs w:val="24"/>
              </w:rPr>
              <w:lastRenderedPageBreak/>
              <w:t>申请理由</w:t>
            </w:r>
          </w:p>
        </w:tc>
        <w:tc>
          <w:tcPr>
            <w:tcW w:w="4576" w:type="pct"/>
            <w:tcBorders>
              <w:top w:val="single" w:sz="4" w:space="0" w:color="auto"/>
              <w:left w:val="single" w:sz="4" w:space="0" w:color="auto"/>
              <w:bottom w:val="nil"/>
              <w:right w:val="single" w:sz="4" w:space="0" w:color="auto"/>
            </w:tcBorders>
            <w:hideMark/>
          </w:tcPr>
          <w:p w14:paraId="57BB3DC3" w14:textId="77777777" w:rsidR="00F979B6" w:rsidRPr="00F979B6" w:rsidRDefault="00F979B6" w:rsidP="00F979B6">
            <w:pPr>
              <w:widowControl/>
              <w:jc w:val="left"/>
              <w:rPr>
                <w:rFonts w:ascii="仿宋" w:eastAsia="仿宋" w:hAnsi="仿宋"/>
                <w:sz w:val="24"/>
                <w:szCs w:val="24"/>
              </w:rPr>
            </w:pPr>
            <w:r w:rsidRPr="00F979B6">
              <w:rPr>
                <w:rFonts w:ascii="仿宋" w:eastAsia="仿宋" w:hAnsi="仿宋"/>
                <w:sz w:val="24"/>
                <w:szCs w:val="24"/>
              </w:rPr>
              <w:lastRenderedPageBreak/>
              <w:t>（项目团队成员具备的知识基础、能力素养、兴趣特长和已参加的科研等条件）</w:t>
            </w:r>
          </w:p>
        </w:tc>
      </w:tr>
      <w:tr w:rsidR="00F979B6" w:rsidRPr="00F979B6" w14:paraId="4087BFAB" w14:textId="77777777" w:rsidTr="00830D98">
        <w:trPr>
          <w:trHeight w:val="4494"/>
          <w:jc w:val="center"/>
        </w:trPr>
        <w:tc>
          <w:tcPr>
            <w:tcW w:w="424" w:type="pct"/>
            <w:vMerge/>
            <w:tcBorders>
              <w:top w:val="nil"/>
              <w:left w:val="single" w:sz="4" w:space="0" w:color="auto"/>
              <w:bottom w:val="single" w:sz="4" w:space="0" w:color="auto"/>
              <w:right w:val="single" w:sz="4" w:space="0" w:color="auto"/>
            </w:tcBorders>
            <w:vAlign w:val="center"/>
            <w:hideMark/>
          </w:tcPr>
          <w:p w14:paraId="5A918396" w14:textId="77777777" w:rsidR="00F979B6" w:rsidRPr="00F979B6" w:rsidRDefault="00F979B6" w:rsidP="00F979B6">
            <w:pPr>
              <w:widowControl/>
              <w:jc w:val="left"/>
              <w:rPr>
                <w:rFonts w:ascii="仿宋" w:eastAsia="仿宋" w:hAnsi="仿宋"/>
                <w:b/>
                <w:sz w:val="24"/>
                <w:szCs w:val="24"/>
              </w:rPr>
            </w:pPr>
          </w:p>
        </w:tc>
        <w:tc>
          <w:tcPr>
            <w:tcW w:w="4576" w:type="pct"/>
            <w:tcBorders>
              <w:top w:val="nil"/>
              <w:left w:val="single" w:sz="4" w:space="0" w:color="auto"/>
              <w:bottom w:val="single" w:sz="4" w:space="0" w:color="auto"/>
              <w:right w:val="single" w:sz="4" w:space="0" w:color="auto"/>
            </w:tcBorders>
            <w:hideMark/>
          </w:tcPr>
          <w:p w14:paraId="768EC294" w14:textId="77777777" w:rsidR="00F75300" w:rsidRPr="00AE5AD3" w:rsidRDefault="00F75300" w:rsidP="00AE5AD3">
            <w:pPr>
              <w:widowControl/>
              <w:jc w:val="left"/>
              <w:rPr>
                <w:rFonts w:ascii="仿宋" w:eastAsia="仿宋" w:hAnsi="仿宋"/>
                <w:bCs/>
                <w:sz w:val="24"/>
                <w:szCs w:val="24"/>
              </w:rPr>
            </w:pPr>
            <w:r w:rsidRPr="00AE5AD3">
              <w:rPr>
                <w:rFonts w:ascii="仿宋" w:eastAsia="仿宋" w:hAnsi="仿宋"/>
                <w:bCs/>
                <w:sz w:val="24"/>
                <w:szCs w:val="24"/>
              </w:rPr>
              <w:t>1.知识基础</w:t>
            </w:r>
          </w:p>
          <w:p w14:paraId="7A7E6173" w14:textId="77777777" w:rsidR="003436F5" w:rsidRDefault="00F75300" w:rsidP="006D16F6">
            <w:pPr>
              <w:widowControl/>
              <w:ind w:firstLineChars="200" w:firstLine="480"/>
              <w:jc w:val="left"/>
              <w:rPr>
                <w:rFonts w:ascii="仿宋" w:eastAsia="仿宋" w:hAnsi="仿宋"/>
                <w:bCs/>
                <w:sz w:val="24"/>
                <w:szCs w:val="24"/>
              </w:rPr>
            </w:pPr>
            <w:r w:rsidRPr="00AE5AD3">
              <w:rPr>
                <w:rFonts w:ascii="仿宋" w:eastAsia="仿宋" w:hAnsi="仿宋"/>
                <w:bCs/>
                <w:sz w:val="24"/>
                <w:szCs w:val="24"/>
              </w:rPr>
              <w:t>本研究涉及的知识体系包括建筑史、园林史、文化遗产相关理论及社会学知识等。 目前风景园林专业的同学已经学习过计算机辅助设计、</w:t>
            </w:r>
            <w:r w:rsidRPr="006D16F6">
              <w:rPr>
                <w:rFonts w:ascii="仿宋" w:eastAsia="仿宋" w:hAnsi="仿宋"/>
                <w:sz w:val="24"/>
                <w:szCs w:val="24"/>
              </w:rPr>
              <w:t>建筑设计</w:t>
            </w:r>
            <w:r w:rsidRPr="00AE5AD3">
              <w:rPr>
                <w:rFonts w:ascii="仿宋" w:eastAsia="仿宋" w:hAnsi="仿宋"/>
                <w:bCs/>
                <w:sz w:val="24"/>
                <w:szCs w:val="24"/>
              </w:rPr>
              <w:t>、景观规划初步等课程，并能熟练使用AutoCAD、 SketchUp、</w:t>
            </w:r>
            <w:proofErr w:type="spellStart"/>
            <w:r w:rsidRPr="00AE5AD3">
              <w:rPr>
                <w:rFonts w:ascii="仿宋" w:eastAsia="仿宋" w:hAnsi="仿宋"/>
                <w:bCs/>
                <w:sz w:val="24"/>
                <w:szCs w:val="24"/>
              </w:rPr>
              <w:t>Enscape</w:t>
            </w:r>
            <w:proofErr w:type="spellEnd"/>
            <w:r w:rsidRPr="00AE5AD3">
              <w:rPr>
                <w:rFonts w:ascii="仿宋" w:eastAsia="仿宋" w:hAnsi="仿宋"/>
                <w:bCs/>
                <w:sz w:val="24"/>
                <w:szCs w:val="24"/>
              </w:rPr>
              <w:t xml:space="preserve">等软件进行绘图、空间建模和渲染等工作，熟练运用PS， AI,3Dmax等软件进行设计绘图和空间建模等工作。社会学专业的同学已经具备基本的访谈技巧、实地调研能力， 掌握基本的统计学知识。 </w:t>
            </w:r>
          </w:p>
          <w:p w14:paraId="126B5F81" w14:textId="77777777" w:rsidR="003436F5" w:rsidRDefault="00F75300" w:rsidP="003436F5">
            <w:pPr>
              <w:widowControl/>
              <w:jc w:val="left"/>
              <w:rPr>
                <w:rFonts w:ascii="仿宋" w:eastAsia="仿宋" w:hAnsi="仿宋"/>
                <w:bCs/>
                <w:sz w:val="24"/>
                <w:szCs w:val="24"/>
              </w:rPr>
            </w:pPr>
            <w:r w:rsidRPr="00AE5AD3">
              <w:rPr>
                <w:rFonts w:ascii="仿宋" w:eastAsia="仿宋" w:hAnsi="仿宋"/>
                <w:bCs/>
                <w:sz w:val="24"/>
                <w:szCs w:val="24"/>
              </w:rPr>
              <w:t>2.能力素养</w:t>
            </w:r>
          </w:p>
          <w:p w14:paraId="5DCB9589" w14:textId="3E2E5478" w:rsidR="00F75300" w:rsidRPr="00AE5AD3" w:rsidRDefault="00F75300" w:rsidP="00AE5AD3">
            <w:pPr>
              <w:widowControl/>
              <w:jc w:val="left"/>
              <w:rPr>
                <w:rFonts w:ascii="仿宋" w:eastAsia="仿宋" w:hAnsi="仿宋"/>
                <w:bCs/>
                <w:sz w:val="24"/>
                <w:szCs w:val="24"/>
              </w:rPr>
            </w:pPr>
            <w:r w:rsidRPr="00AE5AD3">
              <w:rPr>
                <w:rFonts w:ascii="仿宋" w:eastAsia="仿宋" w:hAnsi="仿宋"/>
                <w:bCs/>
                <w:sz w:val="24"/>
                <w:szCs w:val="24"/>
              </w:rPr>
              <w:t>2.1文献挖掘能力</w:t>
            </w:r>
          </w:p>
          <w:p w14:paraId="50388F65" w14:textId="77777777" w:rsidR="003436F5" w:rsidRDefault="00F75300" w:rsidP="006D16F6">
            <w:pPr>
              <w:widowControl/>
              <w:ind w:firstLineChars="200" w:firstLine="480"/>
              <w:jc w:val="left"/>
              <w:rPr>
                <w:rFonts w:ascii="仿宋" w:eastAsia="仿宋" w:hAnsi="仿宋"/>
                <w:bCs/>
                <w:sz w:val="24"/>
                <w:szCs w:val="24"/>
              </w:rPr>
            </w:pPr>
            <w:r w:rsidRPr="00AE5AD3">
              <w:rPr>
                <w:rFonts w:ascii="仿宋" w:eastAsia="仿宋" w:hAnsi="仿宋"/>
                <w:bCs/>
                <w:sz w:val="24"/>
                <w:szCs w:val="24"/>
              </w:rPr>
              <w:t>团队成员部分选修过文献检索课程，具有快速搜集论文的能力，并且能够使用</w:t>
            </w:r>
            <w:proofErr w:type="spellStart"/>
            <w:r w:rsidRPr="00AE5AD3">
              <w:rPr>
                <w:rFonts w:ascii="仿宋" w:eastAsia="仿宋" w:hAnsi="仿宋"/>
                <w:bCs/>
                <w:sz w:val="24"/>
                <w:szCs w:val="24"/>
              </w:rPr>
              <w:t>Onenote</w:t>
            </w:r>
            <w:proofErr w:type="spellEnd"/>
            <w:r w:rsidRPr="00AE5AD3">
              <w:rPr>
                <w:rFonts w:ascii="仿宋" w:eastAsia="仿宋" w:hAnsi="仿宋"/>
                <w:bCs/>
                <w:sz w:val="24"/>
                <w:szCs w:val="24"/>
              </w:rPr>
              <w:t xml:space="preserve">、Cit </w:t>
            </w:r>
            <w:proofErr w:type="spellStart"/>
            <w:r w:rsidRPr="00AE5AD3">
              <w:rPr>
                <w:rFonts w:ascii="仿宋" w:eastAsia="仿宋" w:hAnsi="仿宋"/>
                <w:bCs/>
                <w:sz w:val="24"/>
                <w:szCs w:val="24"/>
              </w:rPr>
              <w:t>avi</w:t>
            </w:r>
            <w:proofErr w:type="spellEnd"/>
            <w:r w:rsidRPr="00AE5AD3">
              <w:rPr>
                <w:rFonts w:ascii="仿宋" w:eastAsia="仿宋" w:hAnsi="仿宋"/>
                <w:bCs/>
                <w:sz w:val="24"/>
                <w:szCs w:val="24"/>
              </w:rPr>
              <w:t xml:space="preserve">、Endnote等软件进行文献采集、管理和搜索，撰写文献综述的能力。 </w:t>
            </w:r>
          </w:p>
          <w:p w14:paraId="663486A7" w14:textId="0D42A174" w:rsidR="00F75300" w:rsidRPr="00AE5AD3" w:rsidRDefault="00F75300" w:rsidP="00AE5AD3">
            <w:pPr>
              <w:widowControl/>
              <w:jc w:val="left"/>
              <w:rPr>
                <w:rFonts w:ascii="仿宋" w:eastAsia="仿宋" w:hAnsi="仿宋"/>
                <w:bCs/>
                <w:sz w:val="24"/>
                <w:szCs w:val="24"/>
              </w:rPr>
            </w:pPr>
            <w:r w:rsidRPr="00AE5AD3">
              <w:rPr>
                <w:rFonts w:ascii="仿宋" w:eastAsia="仿宋" w:hAnsi="仿宋"/>
                <w:bCs/>
                <w:sz w:val="24"/>
                <w:szCs w:val="24"/>
              </w:rPr>
              <w:t>2.2制图能力</w:t>
            </w:r>
          </w:p>
          <w:p w14:paraId="159E3F78" w14:textId="77777777" w:rsidR="003436F5" w:rsidRDefault="00F75300" w:rsidP="006D16F6">
            <w:pPr>
              <w:widowControl/>
              <w:ind w:firstLineChars="200" w:firstLine="480"/>
              <w:jc w:val="left"/>
              <w:rPr>
                <w:rFonts w:ascii="仿宋" w:eastAsia="仿宋" w:hAnsi="仿宋"/>
                <w:bCs/>
                <w:sz w:val="24"/>
                <w:szCs w:val="24"/>
              </w:rPr>
            </w:pPr>
            <w:r w:rsidRPr="00AE5AD3">
              <w:rPr>
                <w:rFonts w:ascii="仿宋" w:eastAsia="仿宋" w:hAnsi="仿宋"/>
                <w:bCs/>
                <w:sz w:val="24"/>
                <w:szCs w:val="24"/>
              </w:rPr>
              <w:t>团队成员能够较为熟练地运用Adobe Photoshop. Adobe InDesign, AutoCAD等制图软件，应对项目过程中所需要的制图能力；能熟练运用SketchUp、 Rhino、Adobe Premiere等建模软件确保了我们在工作过程中，对</w:t>
            </w:r>
            <w:r w:rsidR="003436F5">
              <w:rPr>
                <w:rFonts w:ascii="仿宋" w:eastAsia="仿宋" w:hAnsi="仿宋" w:hint="eastAsia"/>
                <w:bCs/>
                <w:sz w:val="24"/>
                <w:szCs w:val="24"/>
              </w:rPr>
              <w:t>村落</w:t>
            </w:r>
            <w:r w:rsidRPr="00AE5AD3">
              <w:rPr>
                <w:rFonts w:ascii="仿宋" w:eastAsia="仿宋" w:hAnsi="仿宋"/>
                <w:bCs/>
                <w:sz w:val="24"/>
                <w:szCs w:val="24"/>
              </w:rPr>
              <w:t>室内建模和户外环境建模的需要得以完成。并且进一步利用Lumion、</w:t>
            </w:r>
            <w:proofErr w:type="spellStart"/>
            <w:r w:rsidRPr="00AE5AD3">
              <w:rPr>
                <w:rFonts w:ascii="仿宋" w:eastAsia="仿宋" w:hAnsi="仿宋"/>
                <w:bCs/>
                <w:sz w:val="24"/>
                <w:szCs w:val="24"/>
              </w:rPr>
              <w:t>Enscape</w:t>
            </w:r>
            <w:proofErr w:type="spellEnd"/>
            <w:r w:rsidRPr="00AE5AD3">
              <w:rPr>
                <w:rFonts w:ascii="仿宋" w:eastAsia="仿宋" w:hAnsi="仿宋"/>
                <w:bCs/>
                <w:sz w:val="24"/>
                <w:szCs w:val="24"/>
              </w:rPr>
              <w:t xml:space="preserve">等渲染器对模型进行渲染和美化。 </w:t>
            </w:r>
          </w:p>
          <w:p w14:paraId="3FEC37A3" w14:textId="77777777" w:rsidR="003436F5" w:rsidRDefault="00F75300" w:rsidP="003436F5">
            <w:pPr>
              <w:widowControl/>
              <w:jc w:val="left"/>
              <w:rPr>
                <w:rFonts w:ascii="仿宋" w:eastAsia="仿宋" w:hAnsi="仿宋"/>
                <w:bCs/>
                <w:sz w:val="24"/>
                <w:szCs w:val="24"/>
              </w:rPr>
            </w:pPr>
            <w:r w:rsidRPr="00AE5AD3">
              <w:rPr>
                <w:rFonts w:ascii="仿宋" w:eastAsia="仿宋" w:hAnsi="仿宋"/>
                <w:bCs/>
                <w:sz w:val="24"/>
                <w:szCs w:val="24"/>
              </w:rPr>
              <w:t>2.3数据整理和分析能力</w:t>
            </w:r>
          </w:p>
          <w:p w14:paraId="2D4D3F01" w14:textId="77777777" w:rsidR="00B95774" w:rsidRDefault="00F75300" w:rsidP="006D16F6">
            <w:pPr>
              <w:widowControl/>
              <w:ind w:firstLineChars="200" w:firstLine="480"/>
              <w:jc w:val="left"/>
              <w:rPr>
                <w:rFonts w:ascii="仿宋" w:eastAsia="仿宋" w:hAnsi="仿宋"/>
                <w:bCs/>
                <w:sz w:val="24"/>
                <w:szCs w:val="24"/>
              </w:rPr>
            </w:pPr>
            <w:r w:rsidRPr="00AE5AD3">
              <w:rPr>
                <w:rFonts w:ascii="仿宋" w:eastAsia="仿宋" w:hAnsi="仿宋"/>
                <w:bCs/>
                <w:sz w:val="24"/>
                <w:szCs w:val="24"/>
              </w:rPr>
              <w:t>Python、Java script、My</w:t>
            </w:r>
            <w:r w:rsidR="003436F5">
              <w:rPr>
                <w:rFonts w:ascii="仿宋" w:eastAsia="仿宋" w:hAnsi="仿宋" w:hint="eastAsia"/>
                <w:bCs/>
                <w:sz w:val="24"/>
                <w:szCs w:val="24"/>
              </w:rPr>
              <w:t>S</w:t>
            </w:r>
            <w:r w:rsidRPr="00AE5AD3">
              <w:rPr>
                <w:rFonts w:ascii="仿宋" w:eastAsia="仿宋" w:hAnsi="仿宋"/>
                <w:bCs/>
                <w:sz w:val="24"/>
                <w:szCs w:val="24"/>
              </w:rPr>
              <w:t>QL等计算机数据分析与编程软件确保了我们在搜集大量</w:t>
            </w:r>
            <w:r w:rsidR="003436F5">
              <w:rPr>
                <w:rFonts w:ascii="仿宋" w:eastAsia="仿宋" w:hAnsi="仿宋" w:hint="eastAsia"/>
                <w:bCs/>
                <w:sz w:val="24"/>
                <w:szCs w:val="24"/>
              </w:rPr>
              <w:t>多种口述资料</w:t>
            </w:r>
            <w:r w:rsidRPr="00AE5AD3">
              <w:rPr>
                <w:rFonts w:ascii="仿宋" w:eastAsia="仿宋" w:hAnsi="仿宋"/>
                <w:bCs/>
                <w:sz w:val="24"/>
                <w:szCs w:val="24"/>
              </w:rPr>
              <w:t>后，能够分类整理数据，搭建数据库，从</w:t>
            </w:r>
            <w:r w:rsidR="003436F5">
              <w:rPr>
                <w:rFonts w:ascii="仿宋" w:eastAsia="仿宋" w:hAnsi="仿宋" w:hint="eastAsia"/>
                <w:bCs/>
                <w:sz w:val="24"/>
                <w:szCs w:val="24"/>
              </w:rPr>
              <w:t>各类资料</w:t>
            </w:r>
            <w:r w:rsidRPr="00AE5AD3">
              <w:rPr>
                <w:rFonts w:ascii="仿宋" w:eastAsia="仿宋" w:hAnsi="仿宋"/>
                <w:bCs/>
                <w:sz w:val="24"/>
                <w:szCs w:val="24"/>
              </w:rPr>
              <w:t>中收集信息，分析不同时期的景观特点和人与人之间的关系，</w:t>
            </w:r>
            <w:r w:rsidRPr="006D16F6">
              <w:rPr>
                <w:rFonts w:ascii="仿宋" w:eastAsia="仿宋" w:hAnsi="仿宋"/>
                <w:sz w:val="24"/>
                <w:szCs w:val="24"/>
              </w:rPr>
              <w:t>总结相关规律</w:t>
            </w:r>
            <w:r w:rsidRPr="00AE5AD3">
              <w:rPr>
                <w:rFonts w:ascii="仿宋" w:eastAsia="仿宋" w:hAnsi="仿宋"/>
                <w:bCs/>
                <w:sz w:val="24"/>
                <w:szCs w:val="24"/>
              </w:rPr>
              <w:t xml:space="preserve">。 </w:t>
            </w:r>
          </w:p>
          <w:p w14:paraId="6B43E975" w14:textId="77777777" w:rsidR="00B95774" w:rsidRDefault="00F75300" w:rsidP="00F979B6">
            <w:pPr>
              <w:widowControl/>
              <w:jc w:val="left"/>
              <w:rPr>
                <w:rFonts w:ascii="仿宋" w:eastAsia="仿宋" w:hAnsi="仿宋"/>
                <w:bCs/>
                <w:sz w:val="24"/>
                <w:szCs w:val="24"/>
              </w:rPr>
            </w:pPr>
            <w:r w:rsidRPr="00AE5AD3">
              <w:rPr>
                <w:rFonts w:ascii="仿宋" w:eastAsia="仿宋" w:hAnsi="仿宋"/>
                <w:bCs/>
                <w:sz w:val="24"/>
                <w:szCs w:val="24"/>
              </w:rPr>
              <w:t>3兴趣特长</w:t>
            </w:r>
          </w:p>
          <w:p w14:paraId="41CF15E5" w14:textId="56EC9587" w:rsidR="00F979B6" w:rsidRPr="00F979B6" w:rsidRDefault="00F75300" w:rsidP="006D16F6">
            <w:pPr>
              <w:widowControl/>
              <w:ind w:firstLineChars="200" w:firstLine="480"/>
              <w:jc w:val="left"/>
              <w:rPr>
                <w:rFonts w:ascii="仿宋" w:eastAsia="仿宋" w:hAnsi="仿宋"/>
                <w:sz w:val="24"/>
                <w:szCs w:val="24"/>
              </w:rPr>
            </w:pPr>
            <w:r w:rsidRPr="00AE5AD3">
              <w:rPr>
                <w:rFonts w:ascii="仿宋" w:eastAsia="仿宋" w:hAnsi="仿宋"/>
                <w:bCs/>
                <w:sz w:val="24"/>
                <w:szCs w:val="24"/>
              </w:rPr>
              <w:t xml:space="preserve">我们的团队成员兴趣爱好广泛，能力特长互补。 李祎寒擅长田野调查，对于社会研究、农村社会学有浓厚兴趣。 俞娅茹同学擅长平面设计和各种建模软件的使用，对于文化遗产保护和建筑设计有浓厚的兴趣。吕佳蓉同学擅长文献撰写，文献检索挖掘能力强，能够快速搜索采集管理论文，对论文撰写，资料整理有浓厚的兴趣。 </w:t>
            </w:r>
          </w:p>
        </w:tc>
      </w:tr>
    </w:tbl>
    <w:p w14:paraId="32D0D5EB" w14:textId="77777777" w:rsidR="00F979B6" w:rsidRPr="00F979B6" w:rsidRDefault="00F979B6" w:rsidP="00F979B6">
      <w:pPr>
        <w:widowControl/>
        <w:jc w:val="left"/>
        <w:rPr>
          <w:rFonts w:ascii="仿宋" w:eastAsia="仿宋" w:hAnsi="仿宋"/>
          <w:b/>
          <w:sz w:val="24"/>
          <w:szCs w:val="24"/>
        </w:rPr>
      </w:pPr>
      <w:r w:rsidRPr="00F979B6">
        <w:rPr>
          <w:rFonts w:ascii="仿宋" w:eastAsia="仿宋" w:hAnsi="仿宋"/>
          <w:b/>
          <w:sz w:val="24"/>
          <w:szCs w:val="24"/>
        </w:rPr>
        <w:br w:type="page"/>
      </w:r>
      <w:r w:rsidRPr="00F979B6">
        <w:rPr>
          <w:rFonts w:ascii="仿宋" w:eastAsia="仿宋" w:hAnsi="仿宋" w:hint="eastAsia"/>
          <w:b/>
          <w:sz w:val="24"/>
          <w:szCs w:val="24"/>
        </w:rPr>
        <w:lastRenderedPageBreak/>
        <w:t>三、项目研究内容</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
        <w:gridCol w:w="9458"/>
      </w:tblGrid>
      <w:tr w:rsidR="00F979B6" w:rsidRPr="00F979B6" w14:paraId="719E4958" w14:textId="77777777" w:rsidTr="00F979B6">
        <w:trPr>
          <w:trHeight w:val="599"/>
          <w:jc w:val="center"/>
        </w:trPr>
        <w:tc>
          <w:tcPr>
            <w:tcW w:w="481" w:type="dxa"/>
            <w:vMerge w:val="restart"/>
            <w:tcBorders>
              <w:top w:val="single" w:sz="4" w:space="0" w:color="auto"/>
              <w:left w:val="single" w:sz="4" w:space="0" w:color="auto"/>
              <w:bottom w:val="single" w:sz="4" w:space="0" w:color="auto"/>
              <w:right w:val="single" w:sz="4" w:space="0" w:color="auto"/>
            </w:tcBorders>
            <w:vAlign w:val="center"/>
            <w:hideMark/>
          </w:tcPr>
          <w:p w14:paraId="10AB6733" w14:textId="77777777" w:rsidR="00F979B6" w:rsidRPr="00F979B6" w:rsidRDefault="00F979B6" w:rsidP="00F979B6">
            <w:pPr>
              <w:widowControl/>
              <w:jc w:val="left"/>
              <w:rPr>
                <w:rFonts w:ascii="仿宋" w:eastAsia="仿宋" w:hAnsi="仿宋"/>
                <w:b/>
                <w:sz w:val="24"/>
                <w:szCs w:val="24"/>
              </w:rPr>
            </w:pPr>
            <w:r w:rsidRPr="00F979B6">
              <w:rPr>
                <w:rFonts w:ascii="仿宋" w:eastAsia="仿宋" w:hAnsi="仿宋" w:hint="eastAsia"/>
                <w:b/>
                <w:sz w:val="24"/>
                <w:szCs w:val="24"/>
              </w:rPr>
              <w:t>项目研究的主要内容及目标</w:t>
            </w:r>
          </w:p>
        </w:tc>
        <w:tc>
          <w:tcPr>
            <w:tcW w:w="9458" w:type="dxa"/>
            <w:tcBorders>
              <w:top w:val="single" w:sz="4" w:space="0" w:color="auto"/>
              <w:left w:val="single" w:sz="4" w:space="0" w:color="auto"/>
              <w:bottom w:val="nil"/>
              <w:right w:val="single" w:sz="4" w:space="0" w:color="auto"/>
            </w:tcBorders>
            <w:hideMark/>
          </w:tcPr>
          <w:p w14:paraId="1AA2C64D" w14:textId="77777777" w:rsidR="00F979B6" w:rsidRPr="00F979B6" w:rsidRDefault="00F979B6" w:rsidP="00F979B6">
            <w:pPr>
              <w:widowControl/>
              <w:jc w:val="left"/>
              <w:rPr>
                <w:rFonts w:ascii="仿宋" w:eastAsia="仿宋" w:hAnsi="仿宋"/>
                <w:sz w:val="24"/>
                <w:szCs w:val="24"/>
              </w:rPr>
            </w:pPr>
            <w:r w:rsidRPr="00F979B6">
              <w:rPr>
                <w:rFonts w:ascii="仿宋" w:eastAsia="仿宋" w:hAnsi="仿宋"/>
                <w:sz w:val="24"/>
                <w:szCs w:val="24"/>
              </w:rPr>
              <w:t>（主要研究内容，重点和难点，研究思路和方法等）</w:t>
            </w:r>
          </w:p>
        </w:tc>
      </w:tr>
      <w:tr w:rsidR="00321B33" w:rsidRPr="00F979B6" w14:paraId="6A4750CC" w14:textId="77777777" w:rsidTr="00F979B6">
        <w:trPr>
          <w:trHeight w:val="3386"/>
          <w:jc w:val="center"/>
        </w:trPr>
        <w:tc>
          <w:tcPr>
            <w:tcW w:w="481" w:type="dxa"/>
            <w:vMerge/>
            <w:tcBorders>
              <w:top w:val="single" w:sz="4" w:space="0" w:color="auto"/>
              <w:left w:val="single" w:sz="4" w:space="0" w:color="auto"/>
              <w:bottom w:val="single" w:sz="4" w:space="0" w:color="auto"/>
              <w:right w:val="single" w:sz="4" w:space="0" w:color="auto"/>
            </w:tcBorders>
            <w:vAlign w:val="center"/>
            <w:hideMark/>
          </w:tcPr>
          <w:p w14:paraId="607098D9" w14:textId="77777777" w:rsidR="00321B33" w:rsidRPr="00F979B6" w:rsidRDefault="00321B33" w:rsidP="00321B33">
            <w:pPr>
              <w:widowControl/>
              <w:jc w:val="left"/>
              <w:rPr>
                <w:rFonts w:ascii="仿宋" w:eastAsia="仿宋" w:hAnsi="仿宋"/>
                <w:b/>
                <w:sz w:val="24"/>
                <w:szCs w:val="24"/>
              </w:rPr>
            </w:pPr>
          </w:p>
        </w:tc>
        <w:tc>
          <w:tcPr>
            <w:tcW w:w="9458" w:type="dxa"/>
            <w:tcBorders>
              <w:top w:val="nil"/>
              <w:left w:val="single" w:sz="4" w:space="0" w:color="auto"/>
              <w:bottom w:val="single" w:sz="4" w:space="0" w:color="auto"/>
              <w:right w:val="single" w:sz="4" w:space="0" w:color="auto"/>
            </w:tcBorders>
          </w:tcPr>
          <w:p w14:paraId="459498FB" w14:textId="77777777" w:rsidR="00321B33" w:rsidRDefault="00321B33" w:rsidP="00321B33">
            <w:pPr>
              <w:widowControl/>
              <w:numPr>
                <w:ilvl w:val="0"/>
                <w:numId w:val="30"/>
              </w:numPr>
              <w:jc w:val="left"/>
              <w:rPr>
                <w:rFonts w:ascii="宋体" w:eastAsia="宋体" w:hAnsi="宋体"/>
                <w:b/>
                <w:sz w:val="28"/>
                <w:szCs w:val="28"/>
              </w:rPr>
            </w:pPr>
            <w:r>
              <w:rPr>
                <w:rFonts w:ascii="宋体" w:eastAsia="宋体" w:hAnsi="宋体" w:hint="eastAsia"/>
                <w:b/>
                <w:sz w:val="28"/>
                <w:szCs w:val="28"/>
              </w:rPr>
              <w:t>主要研究内容</w:t>
            </w:r>
          </w:p>
          <w:p w14:paraId="70BDBCF5" w14:textId="77777777" w:rsidR="00321B33" w:rsidRPr="006D16F6" w:rsidRDefault="00321B33" w:rsidP="006D16F6">
            <w:pPr>
              <w:pStyle w:val="a4"/>
              <w:numPr>
                <w:ilvl w:val="0"/>
                <w:numId w:val="31"/>
              </w:numPr>
              <w:spacing w:line="276" w:lineRule="auto"/>
              <w:ind w:left="879"/>
              <w:rPr>
                <w:rFonts w:ascii="仿宋_GB2312" w:eastAsia="仿宋_GB2312" w:hAnsi="仿宋_GB2312" w:cs="Cordia New"/>
                <w:b/>
                <w:bCs/>
                <w:kern w:val="2"/>
              </w:rPr>
            </w:pPr>
            <w:r w:rsidRPr="006D16F6">
              <w:rPr>
                <w:rFonts w:ascii="仿宋_GB2312" w:eastAsia="仿宋_GB2312" w:hAnsi="仿宋_GB2312" w:cs="Cordia New" w:hint="eastAsia"/>
                <w:b/>
                <w:bCs/>
                <w:kern w:val="2"/>
              </w:rPr>
              <w:t>崇明东滩世界自然遗产资源保护要求与旅游发展现状</w:t>
            </w:r>
          </w:p>
          <w:p w14:paraId="3A06F2CC" w14:textId="0D20A210" w:rsidR="00321B33" w:rsidRPr="006D16F6" w:rsidRDefault="00321B33" w:rsidP="006D16F6">
            <w:pPr>
              <w:widowControl/>
              <w:spacing w:line="276" w:lineRule="auto"/>
              <w:ind w:firstLineChars="200" w:firstLine="480"/>
              <w:jc w:val="left"/>
              <w:rPr>
                <w:rFonts w:ascii="仿宋_GB2312" w:eastAsia="仿宋_GB2312" w:hAnsi="仿宋_GB2312" w:cs="Cordia New"/>
                <w:sz w:val="24"/>
                <w:szCs w:val="24"/>
              </w:rPr>
            </w:pPr>
            <w:r w:rsidRPr="006D16F6">
              <w:rPr>
                <w:rFonts w:ascii="仿宋_GB2312" w:eastAsia="仿宋_GB2312" w:hAnsi="仿宋_GB2312" w:hint="eastAsia"/>
                <w:sz w:val="24"/>
                <w:szCs w:val="24"/>
              </w:rPr>
              <w:t>本部分主要通过地理信息系统的运用，</w:t>
            </w:r>
            <w:r w:rsidRPr="006D16F6">
              <w:rPr>
                <w:rFonts w:ascii="仿宋_GB2312" w:eastAsia="仿宋_GB2312" w:hAnsi="仿宋_GB2312" w:hint="eastAsia"/>
                <w:bCs/>
                <w:sz w:val="24"/>
                <w:szCs w:val="24"/>
              </w:rPr>
              <w:t>查找大量与上海崇明规划与自然资源的相关信息</w:t>
            </w:r>
            <w:r w:rsidRPr="006D16F6">
              <w:rPr>
                <w:rFonts w:ascii="仿宋_GB2312" w:eastAsia="仿宋_GB2312" w:hAnsi="仿宋_GB2312" w:hint="eastAsia"/>
                <w:sz w:val="24"/>
                <w:szCs w:val="24"/>
              </w:rPr>
              <w:t>，将崇明东滩世界自然遗产资源保护要求进行整合。同时进行生态环境考察，深入崇明东滩实地，观察其自然景观、生态系统和生物多样性。记录不同区域的生态特征，如湿地类型、植被分布、鸟类栖息地等</w:t>
            </w:r>
            <w:r w:rsidR="00F75300" w:rsidRPr="006D16F6">
              <w:rPr>
                <w:rFonts w:ascii="仿宋_GB2312" w:eastAsia="仿宋_GB2312" w:hAnsi="仿宋_GB2312" w:hint="eastAsia"/>
                <w:sz w:val="24"/>
                <w:szCs w:val="24"/>
              </w:rPr>
              <w:t>，深入理解崇明东滩世界遗产价值、资源保护要求，评价遗产价值传播、旅游发展现状</w:t>
            </w:r>
            <w:r w:rsidRPr="006D16F6">
              <w:rPr>
                <w:rFonts w:ascii="仿宋_GB2312" w:eastAsia="仿宋_GB2312" w:hAnsi="仿宋_GB2312" w:hint="eastAsia"/>
                <w:sz w:val="24"/>
                <w:szCs w:val="24"/>
              </w:rPr>
              <w:t>。</w:t>
            </w:r>
          </w:p>
          <w:p w14:paraId="379D5640" w14:textId="77777777" w:rsidR="00321B33" w:rsidRPr="006D16F6" w:rsidRDefault="00321B33" w:rsidP="006D16F6">
            <w:pPr>
              <w:pStyle w:val="a4"/>
              <w:numPr>
                <w:ilvl w:val="0"/>
                <w:numId w:val="31"/>
              </w:numPr>
              <w:spacing w:line="276" w:lineRule="auto"/>
              <w:ind w:left="879"/>
              <w:rPr>
                <w:rFonts w:ascii="仿宋_GB2312" w:eastAsia="仿宋_GB2312" w:hAnsi="仿宋_GB2312" w:cs="Cordia New"/>
                <w:b/>
                <w:bCs/>
                <w:kern w:val="2"/>
              </w:rPr>
            </w:pPr>
            <w:r w:rsidRPr="006D16F6">
              <w:rPr>
                <w:rFonts w:ascii="仿宋_GB2312" w:eastAsia="仿宋_GB2312" w:hAnsi="仿宋_GB2312" w:cs="Cordia New" w:hint="eastAsia"/>
                <w:b/>
                <w:bCs/>
                <w:kern w:val="2"/>
              </w:rPr>
              <w:t>立新村民俗文化的保护与利用现状</w:t>
            </w:r>
          </w:p>
          <w:p w14:paraId="2A029C6F" w14:textId="2AD886F0" w:rsidR="00321B33" w:rsidRPr="006D16F6" w:rsidRDefault="00321B33" w:rsidP="006D16F6">
            <w:pPr>
              <w:widowControl/>
              <w:spacing w:line="276" w:lineRule="auto"/>
              <w:ind w:firstLineChars="200" w:firstLine="480"/>
              <w:jc w:val="left"/>
              <w:rPr>
                <w:rFonts w:ascii="仿宋_GB2312" w:eastAsia="仿宋_GB2312" w:hAnsi="仿宋_GB2312" w:cs="Cordia New"/>
                <w:sz w:val="24"/>
                <w:szCs w:val="24"/>
              </w:rPr>
            </w:pPr>
            <w:r w:rsidRPr="006D16F6">
              <w:rPr>
                <w:rFonts w:ascii="仿宋_GB2312" w:eastAsia="仿宋_GB2312" w:hAnsi="仿宋_GB2312" w:hint="eastAsia"/>
                <w:sz w:val="24"/>
                <w:szCs w:val="24"/>
              </w:rPr>
              <w:t>本部分主要整理从</w:t>
            </w:r>
            <w:r w:rsidR="008970A9" w:rsidRPr="006D16F6">
              <w:rPr>
                <w:rFonts w:ascii="仿宋_GB2312" w:eastAsia="仿宋_GB2312" w:hAnsi="仿宋_GB2312" w:hint="eastAsia"/>
                <w:sz w:val="24"/>
                <w:szCs w:val="24"/>
              </w:rPr>
              <w:t>非物质文化遗产传承人、文化与旅游部门、</w:t>
            </w:r>
            <w:r w:rsidR="008970A9" w:rsidRPr="006D16F6">
              <w:rPr>
                <w:rFonts w:ascii="仿宋_GB2312" w:eastAsia="仿宋_GB2312" w:hAnsi="仿宋_GB2312" w:hint="eastAsia"/>
                <w:bCs/>
                <w:sz w:val="24"/>
                <w:szCs w:val="24"/>
              </w:rPr>
              <w:t>普通村民</w:t>
            </w:r>
            <w:r w:rsidRPr="006D16F6">
              <w:rPr>
                <w:rFonts w:ascii="仿宋_GB2312" w:eastAsia="仿宋_GB2312" w:hAnsi="仿宋_GB2312" w:hint="eastAsia"/>
                <w:bCs/>
                <w:sz w:val="24"/>
                <w:szCs w:val="24"/>
              </w:rPr>
              <w:t>等</w:t>
            </w:r>
            <w:r w:rsidR="008970A9" w:rsidRPr="006D16F6">
              <w:rPr>
                <w:rFonts w:ascii="仿宋_GB2312" w:eastAsia="仿宋_GB2312" w:hAnsi="仿宋_GB2312" w:hint="eastAsia"/>
                <w:bCs/>
                <w:sz w:val="24"/>
                <w:szCs w:val="24"/>
              </w:rPr>
              <w:t>渠道</w:t>
            </w:r>
            <w:r w:rsidRPr="006D16F6">
              <w:rPr>
                <w:rFonts w:ascii="仿宋_GB2312" w:eastAsia="仿宋_GB2312" w:hAnsi="仿宋_GB2312" w:hint="eastAsia"/>
                <w:bCs/>
                <w:sz w:val="24"/>
                <w:szCs w:val="24"/>
              </w:rPr>
              <w:t>搜取的立新村民俗文化的相关</w:t>
            </w:r>
            <w:r w:rsidR="008970A9" w:rsidRPr="006D16F6">
              <w:rPr>
                <w:rFonts w:ascii="仿宋_GB2312" w:eastAsia="仿宋_GB2312" w:hAnsi="仿宋_GB2312" w:hint="eastAsia"/>
                <w:bCs/>
                <w:sz w:val="24"/>
                <w:szCs w:val="24"/>
              </w:rPr>
              <w:t>口述</w:t>
            </w:r>
            <w:r w:rsidRPr="006D16F6">
              <w:rPr>
                <w:rFonts w:ascii="仿宋_GB2312" w:eastAsia="仿宋_GB2312" w:hAnsi="仿宋_GB2312" w:hint="eastAsia"/>
                <w:sz w:val="24"/>
                <w:szCs w:val="24"/>
              </w:rPr>
              <w:t>，使用</w:t>
            </w:r>
            <w:r w:rsidR="008970A9" w:rsidRPr="006D16F6">
              <w:rPr>
                <w:rFonts w:ascii="仿宋_GB2312" w:eastAsia="仿宋_GB2312" w:hAnsi="仿宋_GB2312" w:hint="eastAsia"/>
                <w:sz w:val="24"/>
                <w:szCs w:val="24"/>
              </w:rPr>
              <w:t>python语言和大语言模型百度ERINE</w:t>
            </w:r>
            <w:r w:rsidRPr="006D16F6">
              <w:rPr>
                <w:rFonts w:ascii="仿宋_GB2312" w:eastAsia="仿宋_GB2312" w:hAnsi="仿宋_GB2312" w:hint="eastAsia"/>
                <w:sz w:val="24"/>
                <w:szCs w:val="24"/>
              </w:rPr>
              <w:t>提取民俗文化的保护程度和利用现状，绘制现状分析图。本项目工作重点是文化传承人的保护与培养，民俗文化资料的收集与整理以及村落空间与物质文化遗产的保护。</w:t>
            </w:r>
          </w:p>
          <w:p w14:paraId="4138173B" w14:textId="77777777" w:rsidR="00321B33" w:rsidRPr="006D16F6" w:rsidRDefault="00321B33" w:rsidP="006D16F6">
            <w:pPr>
              <w:pStyle w:val="a4"/>
              <w:numPr>
                <w:ilvl w:val="0"/>
                <w:numId w:val="31"/>
              </w:numPr>
              <w:spacing w:line="276" w:lineRule="auto"/>
              <w:rPr>
                <w:rFonts w:ascii="仿宋_GB2312" w:eastAsia="仿宋_GB2312" w:hAnsi="仿宋_GB2312" w:cs="Cordia New"/>
                <w:b/>
                <w:bCs/>
                <w:kern w:val="2"/>
              </w:rPr>
            </w:pPr>
            <w:r w:rsidRPr="006D16F6">
              <w:rPr>
                <w:rFonts w:ascii="仿宋_GB2312" w:eastAsia="仿宋_GB2312" w:hAnsi="仿宋_GB2312" w:cs="Cordia New" w:hint="eastAsia"/>
                <w:b/>
                <w:bCs/>
                <w:kern w:val="2"/>
              </w:rPr>
              <w:t>立新村村民对申遗成功带来收益的感知</w:t>
            </w:r>
          </w:p>
          <w:p w14:paraId="1FE00229" w14:textId="351F85D1" w:rsidR="00321B33" w:rsidRPr="006D16F6" w:rsidRDefault="00321B33" w:rsidP="006D16F6">
            <w:pPr>
              <w:widowControl/>
              <w:spacing w:line="276" w:lineRule="auto"/>
              <w:ind w:firstLineChars="200" w:firstLine="480"/>
              <w:jc w:val="left"/>
              <w:rPr>
                <w:rFonts w:ascii="仿宋_GB2312" w:eastAsia="仿宋_GB2312" w:hAnsi="仿宋_GB2312" w:cs="Cordia New"/>
                <w:sz w:val="24"/>
                <w:szCs w:val="24"/>
              </w:rPr>
            </w:pPr>
            <w:r w:rsidRPr="006D16F6">
              <w:rPr>
                <w:rFonts w:ascii="仿宋_GB2312" w:eastAsia="仿宋_GB2312" w:hAnsi="仿宋_GB2312" w:hint="eastAsia"/>
                <w:bCs/>
                <w:sz w:val="24"/>
                <w:szCs w:val="24"/>
              </w:rPr>
              <w:t>本部分主要是通过设计调查问卷</w:t>
            </w:r>
            <w:r w:rsidRPr="006D16F6">
              <w:rPr>
                <w:rFonts w:ascii="仿宋_GB2312" w:eastAsia="仿宋_GB2312" w:hAnsi="仿宋_GB2312" w:hint="eastAsia"/>
                <w:sz w:val="24"/>
                <w:szCs w:val="24"/>
              </w:rPr>
              <w:t>，对样本进行选取和发放，并运用SPSS、SAS等统计分析软件将数据可视化，从而全面而详细地感知</w:t>
            </w:r>
            <w:r w:rsidR="00F75300" w:rsidRPr="006D16F6">
              <w:rPr>
                <w:rFonts w:ascii="仿宋_GB2312" w:eastAsia="仿宋_GB2312" w:hAnsi="仿宋_GB2312" w:hint="eastAsia"/>
                <w:sz w:val="24"/>
                <w:szCs w:val="24"/>
              </w:rPr>
              <w:t>崇明东滩申遗成功</w:t>
            </w:r>
            <w:r w:rsidRPr="006D16F6">
              <w:rPr>
                <w:rFonts w:ascii="仿宋_GB2312" w:eastAsia="仿宋_GB2312" w:hAnsi="仿宋_GB2312" w:hint="eastAsia"/>
                <w:sz w:val="24"/>
                <w:szCs w:val="24"/>
              </w:rPr>
              <w:t>为立新村村民带来的</w:t>
            </w:r>
            <w:r w:rsidR="00F75300" w:rsidRPr="006D16F6">
              <w:rPr>
                <w:rFonts w:ascii="仿宋_GB2312" w:eastAsia="仿宋_GB2312" w:hAnsi="仿宋_GB2312" w:hint="eastAsia"/>
                <w:sz w:val="24"/>
                <w:szCs w:val="24"/>
              </w:rPr>
              <w:t>经济、社会、环境等多方面</w:t>
            </w:r>
            <w:r w:rsidRPr="006D16F6">
              <w:rPr>
                <w:rFonts w:ascii="仿宋_GB2312" w:eastAsia="仿宋_GB2312" w:hAnsi="仿宋_GB2312" w:hint="eastAsia"/>
                <w:sz w:val="24"/>
                <w:szCs w:val="24"/>
              </w:rPr>
              <w:t>收益。</w:t>
            </w:r>
          </w:p>
          <w:p w14:paraId="6FBF9C8F" w14:textId="77777777" w:rsidR="00321B33" w:rsidRPr="006D16F6" w:rsidRDefault="00321B33" w:rsidP="006D16F6">
            <w:pPr>
              <w:pStyle w:val="a4"/>
              <w:numPr>
                <w:ilvl w:val="0"/>
                <w:numId w:val="31"/>
              </w:numPr>
              <w:spacing w:line="276" w:lineRule="auto"/>
              <w:rPr>
                <w:rFonts w:ascii="仿宋_GB2312" w:eastAsia="仿宋_GB2312" w:hAnsi="仿宋_GB2312" w:cs="Cordia New"/>
                <w:b/>
                <w:bCs/>
                <w:kern w:val="2"/>
              </w:rPr>
            </w:pPr>
            <w:r w:rsidRPr="006D16F6">
              <w:rPr>
                <w:rFonts w:ascii="仿宋_GB2312" w:eastAsia="仿宋_GB2312" w:hAnsi="仿宋_GB2312" w:cs="Cordia New" w:hint="eastAsia"/>
                <w:b/>
                <w:bCs/>
                <w:kern w:val="2"/>
              </w:rPr>
              <w:t>立新村村民参与遗产旅游的对策</w:t>
            </w:r>
          </w:p>
          <w:p w14:paraId="24E60699" w14:textId="77777777" w:rsidR="00321B33" w:rsidRPr="006D16F6" w:rsidRDefault="00321B33" w:rsidP="006D16F6">
            <w:pPr>
              <w:widowControl/>
              <w:spacing w:line="276" w:lineRule="auto"/>
              <w:ind w:firstLineChars="200" w:firstLine="480"/>
              <w:jc w:val="left"/>
              <w:rPr>
                <w:rFonts w:ascii="仿宋_GB2312" w:eastAsia="仿宋_GB2312" w:hAnsi="仿宋_GB2312" w:cs="Cordia New"/>
                <w:sz w:val="24"/>
                <w:szCs w:val="24"/>
              </w:rPr>
            </w:pPr>
            <w:r w:rsidRPr="006D16F6">
              <w:rPr>
                <w:rFonts w:ascii="仿宋_GB2312" w:eastAsia="仿宋_GB2312" w:hAnsi="仿宋_GB2312" w:hint="eastAsia"/>
                <w:bCs/>
                <w:sz w:val="24"/>
                <w:szCs w:val="24"/>
              </w:rPr>
              <w:t>本部分通过对村民意愿调查</w:t>
            </w:r>
            <w:r w:rsidRPr="006D16F6">
              <w:rPr>
                <w:rFonts w:ascii="仿宋_GB2312" w:eastAsia="仿宋_GB2312" w:hAnsi="仿宋_GB2312" w:hint="eastAsia"/>
                <w:sz w:val="24"/>
                <w:szCs w:val="24"/>
              </w:rPr>
              <w:t>、资源与能力盘点以及市场需求分析，对立新村村民参与遗产旅游这一目标提出相应的解决方案并建立监督机制对效果进行评估与调整。</w:t>
            </w:r>
          </w:p>
          <w:p w14:paraId="2797DDBF" w14:textId="77777777" w:rsidR="00321B33" w:rsidRPr="006D16F6" w:rsidRDefault="00321B33" w:rsidP="006D16F6">
            <w:pPr>
              <w:widowControl/>
              <w:numPr>
                <w:ilvl w:val="0"/>
                <w:numId w:val="30"/>
              </w:numPr>
              <w:spacing w:line="276" w:lineRule="auto"/>
              <w:ind w:left="454"/>
              <w:jc w:val="left"/>
              <w:rPr>
                <w:rFonts w:ascii="仿宋_GB2312" w:eastAsia="仿宋_GB2312" w:hAnsi="仿宋_GB2312"/>
                <w:b/>
                <w:sz w:val="24"/>
                <w:szCs w:val="24"/>
              </w:rPr>
            </w:pPr>
            <w:r w:rsidRPr="006D16F6">
              <w:rPr>
                <w:rFonts w:ascii="仿宋_GB2312" w:eastAsia="仿宋_GB2312" w:hAnsi="仿宋_GB2312" w:hint="eastAsia"/>
                <w:b/>
                <w:sz w:val="24"/>
                <w:szCs w:val="24"/>
              </w:rPr>
              <w:t>重点和难点</w:t>
            </w:r>
          </w:p>
          <w:p w14:paraId="0822AAC7" w14:textId="77777777" w:rsidR="00321B33" w:rsidRPr="006D16F6" w:rsidRDefault="00321B33" w:rsidP="006D16F6">
            <w:pPr>
              <w:widowControl/>
              <w:numPr>
                <w:ilvl w:val="1"/>
                <w:numId w:val="30"/>
              </w:numPr>
              <w:spacing w:line="276" w:lineRule="auto"/>
              <w:jc w:val="left"/>
              <w:rPr>
                <w:rFonts w:ascii="仿宋_GB2312" w:eastAsia="仿宋_GB2312" w:hAnsi="仿宋_GB2312"/>
                <w:sz w:val="24"/>
                <w:szCs w:val="24"/>
              </w:rPr>
            </w:pPr>
            <w:r w:rsidRPr="006D16F6">
              <w:rPr>
                <w:rFonts w:ascii="仿宋_GB2312" w:eastAsia="仿宋_GB2312" w:hAnsi="仿宋_GB2312" w:hint="eastAsia"/>
                <w:b/>
                <w:sz w:val="24"/>
                <w:szCs w:val="24"/>
              </w:rPr>
              <w:t>本项目研究的重点包括：</w:t>
            </w:r>
          </w:p>
          <w:p w14:paraId="34FE4539" w14:textId="77777777" w:rsidR="00321B33" w:rsidRPr="006D16F6" w:rsidRDefault="00321B33" w:rsidP="006D16F6">
            <w:pPr>
              <w:pStyle w:val="af"/>
              <w:widowControl/>
              <w:numPr>
                <w:ilvl w:val="0"/>
                <w:numId w:val="45"/>
              </w:numPr>
              <w:spacing w:line="276" w:lineRule="auto"/>
              <w:ind w:firstLineChars="0"/>
              <w:jc w:val="left"/>
              <w:rPr>
                <w:rFonts w:ascii="仿宋_GB2312" w:eastAsia="仿宋_GB2312" w:hAnsi="仿宋_GB2312"/>
                <w:bCs/>
                <w:sz w:val="24"/>
                <w:szCs w:val="24"/>
              </w:rPr>
            </w:pPr>
            <w:r w:rsidRPr="006D16F6">
              <w:rPr>
                <w:rFonts w:ascii="仿宋_GB2312" w:eastAsia="仿宋_GB2312" w:hAnsi="仿宋_GB2312" w:hint="eastAsia"/>
                <w:bCs/>
                <w:sz w:val="24"/>
                <w:szCs w:val="24"/>
              </w:rPr>
              <w:t>立新村历史沿革和与民俗文化的考察和挖掘。</w:t>
            </w:r>
          </w:p>
          <w:p w14:paraId="19B266A3" w14:textId="77777777" w:rsidR="00321B33" w:rsidRPr="006D16F6" w:rsidRDefault="00321B33" w:rsidP="006D16F6">
            <w:pPr>
              <w:pStyle w:val="af"/>
              <w:widowControl/>
              <w:numPr>
                <w:ilvl w:val="0"/>
                <w:numId w:val="45"/>
              </w:numPr>
              <w:spacing w:line="276" w:lineRule="auto"/>
              <w:ind w:firstLineChars="0"/>
              <w:jc w:val="left"/>
              <w:rPr>
                <w:rFonts w:ascii="仿宋_GB2312" w:eastAsia="仿宋_GB2312" w:hAnsi="仿宋_GB2312"/>
                <w:bCs/>
                <w:sz w:val="24"/>
                <w:szCs w:val="24"/>
              </w:rPr>
            </w:pPr>
            <w:r w:rsidRPr="006D16F6">
              <w:rPr>
                <w:rFonts w:ascii="仿宋_GB2312" w:eastAsia="仿宋_GB2312" w:hAnsi="仿宋_GB2312" w:hint="eastAsia"/>
                <w:bCs/>
                <w:sz w:val="24"/>
                <w:szCs w:val="24"/>
              </w:rPr>
              <w:t>村民对世界遗产的限制、机遇的感知与态度的调查。</w:t>
            </w:r>
          </w:p>
          <w:p w14:paraId="6C184744" w14:textId="77777777" w:rsidR="00321B33" w:rsidRPr="006D16F6" w:rsidRDefault="00321B33" w:rsidP="006D16F6">
            <w:pPr>
              <w:widowControl/>
              <w:numPr>
                <w:ilvl w:val="1"/>
                <w:numId w:val="30"/>
              </w:numPr>
              <w:spacing w:line="276" w:lineRule="auto"/>
              <w:jc w:val="left"/>
              <w:rPr>
                <w:rFonts w:ascii="仿宋_GB2312" w:eastAsia="仿宋_GB2312" w:hAnsi="仿宋_GB2312"/>
                <w:b/>
                <w:sz w:val="24"/>
                <w:szCs w:val="24"/>
              </w:rPr>
            </w:pPr>
            <w:r w:rsidRPr="006D16F6">
              <w:rPr>
                <w:rFonts w:ascii="仿宋_GB2312" w:eastAsia="仿宋_GB2312" w:hAnsi="仿宋_GB2312" w:hint="eastAsia"/>
                <w:b/>
                <w:sz w:val="24"/>
                <w:szCs w:val="24"/>
              </w:rPr>
              <w:t>本项目研究的难点包括：</w:t>
            </w:r>
          </w:p>
          <w:p w14:paraId="7A72E38D" w14:textId="77777777" w:rsidR="00321B33" w:rsidRPr="006D16F6" w:rsidRDefault="00321B33" w:rsidP="006D16F6">
            <w:pPr>
              <w:pStyle w:val="af"/>
              <w:widowControl/>
              <w:numPr>
                <w:ilvl w:val="0"/>
                <w:numId w:val="48"/>
              </w:numPr>
              <w:spacing w:line="276" w:lineRule="auto"/>
              <w:ind w:firstLineChars="0"/>
              <w:jc w:val="left"/>
              <w:rPr>
                <w:rFonts w:ascii="仿宋_GB2312" w:eastAsia="仿宋_GB2312" w:hAnsi="仿宋_GB2312"/>
                <w:bCs/>
                <w:sz w:val="24"/>
                <w:szCs w:val="24"/>
              </w:rPr>
            </w:pPr>
            <w:r w:rsidRPr="006D16F6">
              <w:rPr>
                <w:rFonts w:ascii="仿宋_GB2312" w:eastAsia="仿宋_GB2312" w:hAnsi="仿宋_GB2312" w:hint="eastAsia"/>
                <w:bCs/>
                <w:sz w:val="24"/>
                <w:szCs w:val="24"/>
              </w:rPr>
              <w:t>深入社区全面挖掘正在消失的乡村民俗文化。</w:t>
            </w:r>
          </w:p>
          <w:p w14:paraId="24908F23" w14:textId="77777777" w:rsidR="00321B33" w:rsidRPr="006D16F6" w:rsidRDefault="00321B33" w:rsidP="006D16F6">
            <w:pPr>
              <w:pStyle w:val="af"/>
              <w:widowControl/>
              <w:numPr>
                <w:ilvl w:val="0"/>
                <w:numId w:val="48"/>
              </w:numPr>
              <w:spacing w:line="276" w:lineRule="auto"/>
              <w:ind w:firstLineChars="0"/>
              <w:jc w:val="left"/>
              <w:rPr>
                <w:rFonts w:ascii="仿宋_GB2312" w:eastAsia="仿宋_GB2312" w:hAnsi="仿宋_GB2312"/>
                <w:bCs/>
                <w:sz w:val="24"/>
                <w:szCs w:val="24"/>
              </w:rPr>
            </w:pPr>
            <w:r w:rsidRPr="006D16F6">
              <w:rPr>
                <w:rFonts w:ascii="仿宋_GB2312" w:eastAsia="仿宋_GB2312" w:hAnsi="仿宋_GB2312" w:hint="eastAsia"/>
                <w:bCs/>
                <w:sz w:val="24"/>
                <w:szCs w:val="24"/>
              </w:rPr>
              <w:t>合理筛选应该传承的历史文化，并转化为旅游产品。</w:t>
            </w:r>
          </w:p>
          <w:p w14:paraId="58CFEF61" w14:textId="77777777" w:rsidR="00321B33" w:rsidRPr="006D16F6" w:rsidRDefault="00321B33" w:rsidP="006D16F6">
            <w:pPr>
              <w:pStyle w:val="af"/>
              <w:widowControl/>
              <w:numPr>
                <w:ilvl w:val="0"/>
                <w:numId w:val="48"/>
              </w:numPr>
              <w:spacing w:line="276" w:lineRule="auto"/>
              <w:ind w:firstLineChars="0"/>
              <w:jc w:val="left"/>
              <w:rPr>
                <w:rFonts w:ascii="仿宋_GB2312" w:eastAsia="仿宋_GB2312" w:hAnsi="仿宋_GB2312"/>
                <w:bCs/>
                <w:sz w:val="24"/>
                <w:szCs w:val="24"/>
              </w:rPr>
            </w:pPr>
            <w:r w:rsidRPr="006D16F6">
              <w:rPr>
                <w:rFonts w:ascii="仿宋_GB2312" w:eastAsia="仿宋_GB2312" w:hAnsi="仿宋_GB2312" w:hint="eastAsia"/>
                <w:bCs/>
                <w:sz w:val="24"/>
                <w:szCs w:val="24"/>
              </w:rPr>
              <w:t>调查村民对于世界遗产成功申报的真实的感受与态度。</w:t>
            </w:r>
          </w:p>
          <w:p w14:paraId="3C1F48E3" w14:textId="77777777" w:rsidR="00321B33" w:rsidRPr="006D16F6" w:rsidRDefault="00321B33" w:rsidP="006D16F6">
            <w:pPr>
              <w:widowControl/>
              <w:numPr>
                <w:ilvl w:val="0"/>
                <w:numId w:val="30"/>
              </w:numPr>
              <w:spacing w:line="276" w:lineRule="auto"/>
              <w:jc w:val="left"/>
              <w:rPr>
                <w:rFonts w:ascii="仿宋_GB2312" w:eastAsia="仿宋_GB2312" w:hAnsi="仿宋_GB2312"/>
                <w:b/>
                <w:sz w:val="24"/>
                <w:szCs w:val="24"/>
              </w:rPr>
            </w:pPr>
            <w:r w:rsidRPr="006D16F6">
              <w:rPr>
                <w:rFonts w:ascii="仿宋_GB2312" w:eastAsia="仿宋_GB2312" w:hAnsi="仿宋_GB2312" w:hint="eastAsia"/>
                <w:b/>
                <w:sz w:val="24"/>
                <w:szCs w:val="24"/>
              </w:rPr>
              <w:t>研究思路和方法</w:t>
            </w:r>
          </w:p>
          <w:p w14:paraId="173BEE7B" w14:textId="77777777" w:rsidR="00321B33" w:rsidRPr="006D16F6" w:rsidRDefault="00321B33" w:rsidP="006D16F6">
            <w:pPr>
              <w:widowControl/>
              <w:numPr>
                <w:ilvl w:val="1"/>
                <w:numId w:val="30"/>
              </w:numPr>
              <w:spacing w:line="276" w:lineRule="auto"/>
              <w:jc w:val="left"/>
              <w:rPr>
                <w:rFonts w:ascii="仿宋_GB2312" w:eastAsia="仿宋_GB2312" w:hAnsi="仿宋_GB2312"/>
                <w:sz w:val="24"/>
                <w:szCs w:val="24"/>
              </w:rPr>
            </w:pPr>
            <w:r w:rsidRPr="006D16F6">
              <w:rPr>
                <w:rFonts w:ascii="仿宋_GB2312" w:eastAsia="仿宋_GB2312" w:hAnsi="仿宋_GB2312" w:hint="eastAsia"/>
                <w:b/>
                <w:sz w:val="24"/>
                <w:szCs w:val="24"/>
              </w:rPr>
              <w:t>研究思路</w:t>
            </w:r>
          </w:p>
          <w:p w14:paraId="71389921" w14:textId="658626E1" w:rsidR="00321B33" w:rsidRPr="006D16F6" w:rsidRDefault="00321B33" w:rsidP="006D16F6">
            <w:pPr>
              <w:widowControl/>
              <w:numPr>
                <w:ilvl w:val="2"/>
                <w:numId w:val="30"/>
              </w:numPr>
              <w:spacing w:line="276" w:lineRule="auto"/>
              <w:ind w:leftChars="533" w:left="1479"/>
              <w:jc w:val="left"/>
              <w:rPr>
                <w:rFonts w:ascii="仿宋_GB2312" w:eastAsia="仿宋_GB2312" w:hAnsi="仿宋_GB2312"/>
                <w:b/>
                <w:sz w:val="24"/>
                <w:szCs w:val="24"/>
              </w:rPr>
            </w:pPr>
            <w:r w:rsidRPr="006D16F6">
              <w:rPr>
                <w:rFonts w:ascii="仿宋_GB2312" w:eastAsia="仿宋_GB2312" w:hAnsi="仿宋_GB2312" w:hint="eastAsia"/>
                <w:b/>
                <w:sz w:val="24"/>
                <w:szCs w:val="24"/>
              </w:rPr>
              <w:lastRenderedPageBreak/>
              <w:t>文献资料的收集、整理、入库</w:t>
            </w:r>
          </w:p>
          <w:p w14:paraId="23578CE3" w14:textId="77777777" w:rsidR="00321B33" w:rsidRPr="006D16F6" w:rsidRDefault="00321B33" w:rsidP="006D16F6">
            <w:pPr>
              <w:widowControl/>
              <w:spacing w:line="276" w:lineRule="auto"/>
              <w:ind w:leftChars="476" w:left="1000"/>
              <w:jc w:val="left"/>
              <w:rPr>
                <w:rFonts w:ascii="仿宋_GB2312" w:eastAsia="仿宋_GB2312" w:hAnsi="仿宋_GB2312"/>
                <w:b/>
                <w:sz w:val="24"/>
                <w:szCs w:val="24"/>
              </w:rPr>
            </w:pPr>
            <w:r w:rsidRPr="006D16F6">
              <w:rPr>
                <w:rFonts w:ascii="仿宋_GB2312" w:eastAsia="仿宋_GB2312" w:hAnsi="仿宋_GB2312" w:hint="eastAsia"/>
                <w:b/>
                <w:sz w:val="24"/>
                <w:szCs w:val="24"/>
              </w:rPr>
              <w:t>该部分的工作主要包括：</w:t>
            </w:r>
          </w:p>
          <w:p w14:paraId="70C4AAB7" w14:textId="77777777" w:rsidR="00321B33" w:rsidRPr="006D16F6" w:rsidRDefault="00321B33" w:rsidP="006D16F6">
            <w:pPr>
              <w:pStyle w:val="af"/>
              <w:widowControl/>
              <w:numPr>
                <w:ilvl w:val="0"/>
                <w:numId w:val="49"/>
              </w:numPr>
              <w:spacing w:line="276" w:lineRule="auto"/>
              <w:ind w:firstLineChars="0"/>
              <w:jc w:val="left"/>
              <w:rPr>
                <w:rFonts w:ascii="仿宋_GB2312" w:eastAsia="仿宋_GB2312" w:hAnsi="仿宋_GB2312"/>
                <w:bCs/>
                <w:sz w:val="24"/>
                <w:szCs w:val="24"/>
              </w:rPr>
            </w:pPr>
            <w:r w:rsidRPr="006D16F6">
              <w:rPr>
                <w:rFonts w:ascii="仿宋_GB2312" w:eastAsia="仿宋_GB2312" w:hAnsi="仿宋_GB2312" w:hint="eastAsia"/>
                <w:bCs/>
                <w:sz w:val="24"/>
                <w:szCs w:val="24"/>
              </w:rPr>
              <w:t>基础地理信息的配准。基于历年地图、航拍、地形图等，形成基础地理信息数据集。</w:t>
            </w:r>
          </w:p>
          <w:p w14:paraId="43D62EE8" w14:textId="77777777" w:rsidR="00321B33" w:rsidRPr="006D16F6" w:rsidRDefault="00321B33" w:rsidP="006D16F6">
            <w:pPr>
              <w:pStyle w:val="af"/>
              <w:widowControl/>
              <w:numPr>
                <w:ilvl w:val="0"/>
                <w:numId w:val="49"/>
              </w:numPr>
              <w:spacing w:line="276" w:lineRule="auto"/>
              <w:ind w:firstLineChars="0"/>
              <w:jc w:val="left"/>
              <w:rPr>
                <w:rFonts w:ascii="仿宋_GB2312" w:eastAsia="仿宋_GB2312" w:hAnsi="仿宋_GB2312"/>
                <w:bCs/>
                <w:sz w:val="24"/>
                <w:szCs w:val="24"/>
              </w:rPr>
            </w:pPr>
            <w:r w:rsidRPr="006D16F6">
              <w:rPr>
                <w:rFonts w:ascii="仿宋_GB2312" w:eastAsia="仿宋_GB2312" w:hAnsi="仿宋_GB2312" w:hint="eastAsia"/>
                <w:bCs/>
                <w:sz w:val="24"/>
                <w:szCs w:val="24"/>
              </w:rPr>
              <w:t>民俗文化的保护与利用现状信息的整理和入库。利用SPSS、SAS等统计分析软件的原始数据，叠合整理的相关现状分析图，构建保护和发展现状数据集；</w:t>
            </w:r>
          </w:p>
          <w:p w14:paraId="0AD26103" w14:textId="77777777" w:rsidR="00321B33" w:rsidRPr="006D16F6" w:rsidRDefault="00321B33" w:rsidP="006D16F6">
            <w:pPr>
              <w:pStyle w:val="af"/>
              <w:widowControl/>
              <w:numPr>
                <w:ilvl w:val="0"/>
                <w:numId w:val="49"/>
              </w:numPr>
              <w:spacing w:line="276" w:lineRule="auto"/>
              <w:ind w:firstLineChars="0"/>
              <w:jc w:val="left"/>
              <w:rPr>
                <w:rFonts w:ascii="仿宋_GB2312" w:eastAsia="仿宋_GB2312" w:hAnsi="仿宋_GB2312"/>
                <w:bCs/>
                <w:sz w:val="24"/>
                <w:szCs w:val="24"/>
              </w:rPr>
            </w:pPr>
            <w:r w:rsidRPr="006D16F6">
              <w:rPr>
                <w:rFonts w:ascii="仿宋_GB2312" w:eastAsia="仿宋_GB2312" w:hAnsi="仿宋_GB2312" w:hint="eastAsia"/>
                <w:bCs/>
                <w:sz w:val="24"/>
                <w:szCs w:val="24"/>
              </w:rPr>
              <w:t>民俗文化资料的建库。将民俗文化资料以及村落空间与物质文化遗产的保护资料进行整理并建立数据库。</w:t>
            </w:r>
          </w:p>
          <w:p w14:paraId="43E064B1" w14:textId="77777777" w:rsidR="00321B33" w:rsidRPr="006D16F6" w:rsidRDefault="00321B33" w:rsidP="006D16F6">
            <w:pPr>
              <w:widowControl/>
              <w:numPr>
                <w:ilvl w:val="2"/>
                <w:numId w:val="30"/>
              </w:numPr>
              <w:spacing w:line="276" w:lineRule="auto"/>
              <w:ind w:leftChars="533" w:left="1479"/>
              <w:jc w:val="left"/>
              <w:rPr>
                <w:rFonts w:ascii="仿宋_GB2312" w:eastAsia="仿宋_GB2312" w:hAnsi="仿宋_GB2312"/>
                <w:b/>
                <w:sz w:val="24"/>
                <w:szCs w:val="24"/>
              </w:rPr>
            </w:pPr>
            <w:r w:rsidRPr="006D16F6">
              <w:rPr>
                <w:rFonts w:ascii="仿宋_GB2312" w:eastAsia="仿宋_GB2312" w:hAnsi="仿宋_GB2312" w:hint="eastAsia"/>
                <w:b/>
                <w:sz w:val="24"/>
                <w:szCs w:val="24"/>
              </w:rPr>
              <w:t>乡村景观遗产调研——利用空间技术与人文调查，挖掘人与自然融合的自然与文化遗产资源</w:t>
            </w:r>
          </w:p>
          <w:p w14:paraId="1283A169" w14:textId="77777777" w:rsidR="00321B33" w:rsidRPr="006D16F6" w:rsidRDefault="00321B33" w:rsidP="006D16F6">
            <w:pPr>
              <w:widowControl/>
              <w:spacing w:line="276" w:lineRule="auto"/>
              <w:ind w:leftChars="476" w:left="1000"/>
              <w:jc w:val="left"/>
              <w:rPr>
                <w:rFonts w:ascii="仿宋_GB2312" w:eastAsia="仿宋_GB2312" w:hAnsi="仿宋_GB2312"/>
                <w:b/>
                <w:sz w:val="24"/>
                <w:szCs w:val="24"/>
              </w:rPr>
            </w:pPr>
            <w:r w:rsidRPr="006D16F6">
              <w:rPr>
                <w:rFonts w:ascii="仿宋_GB2312" w:eastAsia="仿宋_GB2312" w:hAnsi="仿宋_GB2312" w:hint="eastAsia"/>
                <w:b/>
                <w:sz w:val="24"/>
                <w:szCs w:val="24"/>
              </w:rPr>
              <w:t>该部分的工作内容包括：</w:t>
            </w:r>
          </w:p>
          <w:p w14:paraId="5ED3FB14" w14:textId="77777777" w:rsidR="00321B33" w:rsidRPr="006D16F6" w:rsidRDefault="00321B33" w:rsidP="006D16F6">
            <w:pPr>
              <w:pStyle w:val="11"/>
              <w:numPr>
                <w:ilvl w:val="0"/>
                <w:numId w:val="36"/>
              </w:numPr>
              <w:spacing w:line="276" w:lineRule="auto"/>
              <w:ind w:leftChars="713" w:left="1937" w:firstLineChars="0"/>
              <w:rPr>
                <w:rFonts w:ascii="仿宋_GB2312" w:eastAsia="仿宋_GB2312" w:hAnsi="仿宋_GB2312"/>
                <w:b/>
                <w:bCs/>
                <w:sz w:val="24"/>
                <w:szCs w:val="24"/>
              </w:rPr>
            </w:pPr>
            <w:r w:rsidRPr="006D16F6">
              <w:rPr>
                <w:rFonts w:ascii="仿宋_GB2312" w:eastAsia="仿宋_GB2312" w:hAnsi="仿宋_GB2312" w:hint="eastAsia"/>
                <w:b/>
                <w:bCs/>
                <w:sz w:val="24"/>
                <w:szCs w:val="24"/>
              </w:rPr>
              <w:t>卫星遥感影像分析：</w:t>
            </w:r>
          </w:p>
          <w:p w14:paraId="0554287A" w14:textId="4FBD7D14" w:rsidR="00321B33" w:rsidRPr="006D16F6" w:rsidRDefault="00321B33" w:rsidP="006D16F6">
            <w:pPr>
              <w:widowControl/>
              <w:spacing w:line="276" w:lineRule="auto"/>
              <w:ind w:leftChars="500" w:left="1050" w:firstLineChars="200" w:firstLine="480"/>
              <w:jc w:val="left"/>
              <w:rPr>
                <w:rFonts w:ascii="仿宋_GB2312" w:eastAsia="仿宋_GB2312" w:hAnsi="仿宋_GB2312"/>
                <w:sz w:val="24"/>
                <w:szCs w:val="24"/>
              </w:rPr>
            </w:pPr>
            <w:r w:rsidRPr="006D16F6">
              <w:rPr>
                <w:rFonts w:ascii="仿宋_GB2312" w:eastAsia="仿宋_GB2312" w:hAnsi="仿宋_GB2312" w:hint="eastAsia"/>
                <w:sz w:val="24"/>
                <w:szCs w:val="24"/>
              </w:rPr>
              <w:t>收集不同时期、不同分辨率的卫星遥感影像数据，对乡村全域范围进行宏观审视。通过影像判读，精准识别出地形地貌特征；锁定农田格局，依据不同作物种植呈现的色彩、纹理差异，分析农田的规模、集中程度及随时间的变迁，洞察农业生产与土地利用演变。</w:t>
            </w:r>
          </w:p>
          <w:p w14:paraId="08A18D9E" w14:textId="77777777" w:rsidR="00321B33" w:rsidRPr="006D16F6" w:rsidRDefault="00321B33" w:rsidP="006D16F6">
            <w:pPr>
              <w:pStyle w:val="11"/>
              <w:numPr>
                <w:ilvl w:val="0"/>
                <w:numId w:val="36"/>
              </w:numPr>
              <w:spacing w:line="276" w:lineRule="auto"/>
              <w:ind w:leftChars="713" w:left="1937" w:firstLineChars="0"/>
              <w:rPr>
                <w:rFonts w:ascii="仿宋_GB2312" w:eastAsia="仿宋_GB2312" w:hAnsi="仿宋_GB2312"/>
                <w:b/>
                <w:bCs/>
                <w:sz w:val="24"/>
                <w:szCs w:val="24"/>
              </w:rPr>
            </w:pPr>
            <w:r w:rsidRPr="006D16F6">
              <w:rPr>
                <w:rFonts w:ascii="仿宋_GB2312" w:eastAsia="仿宋_GB2312" w:hAnsi="仿宋_GB2312" w:hint="eastAsia"/>
                <w:b/>
                <w:bCs/>
                <w:sz w:val="24"/>
                <w:szCs w:val="24"/>
              </w:rPr>
              <w:t>地理信息系统（GIS）数据整合与分析：</w:t>
            </w:r>
          </w:p>
          <w:p w14:paraId="38C289D7" w14:textId="77777777" w:rsidR="00321B33" w:rsidRPr="006D16F6" w:rsidRDefault="00321B33" w:rsidP="006D16F6">
            <w:pPr>
              <w:widowControl/>
              <w:spacing w:line="276" w:lineRule="auto"/>
              <w:ind w:leftChars="500" w:left="1050" w:firstLineChars="200" w:firstLine="480"/>
              <w:jc w:val="left"/>
              <w:rPr>
                <w:rFonts w:ascii="仿宋_GB2312" w:eastAsia="仿宋_GB2312" w:hAnsi="仿宋_GB2312"/>
                <w:sz w:val="24"/>
                <w:szCs w:val="24"/>
              </w:rPr>
            </w:pPr>
            <w:r w:rsidRPr="006D16F6">
              <w:rPr>
                <w:rFonts w:ascii="仿宋_GB2312" w:eastAsia="仿宋_GB2312" w:hAnsi="仿宋_GB2312" w:hint="eastAsia"/>
                <w:sz w:val="24"/>
                <w:szCs w:val="24"/>
              </w:rPr>
              <w:t>将乡村地形数据导入 GIS 平台，生成直观的三维地形模型，展现山地、丘陵、平原等地势起伏，评估不同地形区域对村落选址、布局及生产生活方式的影响。</w:t>
            </w:r>
          </w:p>
          <w:p w14:paraId="1A2ED3BA" w14:textId="77777777" w:rsidR="00321B33" w:rsidRPr="006D16F6" w:rsidRDefault="00321B33" w:rsidP="006D16F6">
            <w:pPr>
              <w:widowControl/>
              <w:spacing w:line="276" w:lineRule="auto"/>
              <w:ind w:leftChars="500" w:left="1050" w:firstLineChars="200" w:firstLine="480"/>
              <w:jc w:val="left"/>
              <w:rPr>
                <w:rFonts w:ascii="仿宋_GB2312" w:eastAsia="仿宋_GB2312" w:hAnsi="仿宋_GB2312"/>
                <w:sz w:val="24"/>
                <w:szCs w:val="24"/>
              </w:rPr>
            </w:pPr>
            <w:r w:rsidRPr="006D16F6">
              <w:rPr>
                <w:rFonts w:ascii="仿宋_GB2312" w:eastAsia="仿宋_GB2312" w:hAnsi="仿宋_GB2312" w:hint="eastAsia"/>
                <w:sz w:val="24"/>
                <w:szCs w:val="24"/>
              </w:rPr>
              <w:t>叠加土地利用类型图、水系图、道路交通图等图层，综合分析乡村空间结构。研究水系与村落的亲疏关系，确定依水而建、逐水而居的居住模式；剖析道路网络与农田、聚居点连接情况，明晰乡村内外交往、物资运输路径对经济文化交流的支撑逻辑。</w:t>
            </w:r>
          </w:p>
          <w:p w14:paraId="117D3926" w14:textId="77777777" w:rsidR="00321B33" w:rsidRPr="006D16F6" w:rsidRDefault="00321B33" w:rsidP="006D16F6">
            <w:pPr>
              <w:pStyle w:val="11"/>
              <w:numPr>
                <w:ilvl w:val="0"/>
                <w:numId w:val="36"/>
              </w:numPr>
              <w:spacing w:line="276" w:lineRule="auto"/>
              <w:ind w:leftChars="713" w:left="1937" w:firstLineChars="0"/>
              <w:rPr>
                <w:rFonts w:ascii="仿宋_GB2312" w:eastAsia="仿宋_GB2312" w:hAnsi="仿宋_GB2312"/>
                <w:b/>
                <w:bCs/>
                <w:sz w:val="24"/>
                <w:szCs w:val="24"/>
              </w:rPr>
            </w:pPr>
            <w:r w:rsidRPr="006D16F6">
              <w:rPr>
                <w:rFonts w:ascii="仿宋_GB2312" w:eastAsia="仿宋_GB2312" w:hAnsi="仿宋_GB2312" w:hint="eastAsia"/>
                <w:b/>
                <w:bCs/>
                <w:sz w:val="24"/>
                <w:szCs w:val="24"/>
              </w:rPr>
              <w:t>无人机航拍测绘：</w:t>
            </w:r>
          </w:p>
          <w:p w14:paraId="0C063196" w14:textId="0171AC16" w:rsidR="00321B33" w:rsidRPr="006D16F6" w:rsidRDefault="00321B33" w:rsidP="006D16F6">
            <w:pPr>
              <w:widowControl/>
              <w:spacing w:line="276" w:lineRule="auto"/>
              <w:ind w:leftChars="500" w:left="1050" w:firstLineChars="200" w:firstLine="480"/>
              <w:jc w:val="left"/>
              <w:rPr>
                <w:rFonts w:ascii="仿宋_GB2312" w:eastAsia="仿宋_GB2312" w:hAnsi="仿宋_GB2312"/>
                <w:sz w:val="24"/>
                <w:szCs w:val="24"/>
              </w:rPr>
            </w:pPr>
            <w:r w:rsidRPr="006D16F6">
              <w:rPr>
                <w:rFonts w:ascii="仿宋_GB2312" w:eastAsia="仿宋_GB2312" w:hAnsi="仿宋_GB2312" w:hint="eastAsia"/>
                <w:sz w:val="24"/>
                <w:szCs w:val="24"/>
              </w:rPr>
              <w:t>对重点村落、特色自然景观区域开展低空航拍作业，获取高分辨率的正射影像和倾斜摄影数据。正射影像用于精准绘制乡村建筑布局图，详细统计房屋数量、院落规模、街巷走向等，还原村落平面肌理</w:t>
            </w:r>
            <w:r w:rsidR="005B3BBD" w:rsidRPr="006D16F6">
              <w:rPr>
                <w:rFonts w:ascii="仿宋_GB2312" w:eastAsia="仿宋_GB2312" w:hAnsi="仿宋_GB2312" w:hint="eastAsia"/>
                <w:sz w:val="24"/>
                <w:szCs w:val="24"/>
              </w:rPr>
              <w:t>。</w:t>
            </w:r>
          </w:p>
          <w:p w14:paraId="64A9059B" w14:textId="77777777" w:rsidR="00321B33" w:rsidRPr="006D16F6" w:rsidRDefault="00321B33" w:rsidP="006D16F6">
            <w:pPr>
              <w:widowControl/>
              <w:numPr>
                <w:ilvl w:val="2"/>
                <w:numId w:val="30"/>
              </w:numPr>
              <w:spacing w:line="276" w:lineRule="auto"/>
              <w:ind w:leftChars="671" w:left="1769"/>
              <w:jc w:val="left"/>
              <w:rPr>
                <w:rFonts w:ascii="仿宋_GB2312" w:eastAsia="仿宋_GB2312" w:hAnsi="仿宋_GB2312"/>
                <w:b/>
                <w:sz w:val="24"/>
                <w:szCs w:val="24"/>
              </w:rPr>
            </w:pPr>
            <w:r w:rsidRPr="006D16F6">
              <w:rPr>
                <w:rFonts w:ascii="仿宋_GB2312" w:eastAsia="仿宋_GB2312" w:hAnsi="仿宋_GB2312" w:hint="eastAsia"/>
                <w:b/>
                <w:sz w:val="24"/>
                <w:szCs w:val="24"/>
              </w:rPr>
              <w:t>社区居民感知调查——结合多种社会调查方法开展驻村社会实践，深入理解居民对世界遗产的认知与态度</w:t>
            </w:r>
          </w:p>
          <w:p w14:paraId="4348FB67" w14:textId="77777777" w:rsidR="00321B33" w:rsidRPr="006D16F6" w:rsidRDefault="00321B33" w:rsidP="006D16F6">
            <w:pPr>
              <w:widowControl/>
              <w:spacing w:line="276" w:lineRule="auto"/>
              <w:ind w:firstLineChars="800" w:firstLine="1958"/>
              <w:jc w:val="left"/>
              <w:rPr>
                <w:rFonts w:ascii="仿宋_GB2312" w:eastAsia="仿宋_GB2312" w:hAnsi="仿宋_GB2312"/>
                <w:b/>
                <w:sz w:val="24"/>
                <w:szCs w:val="24"/>
              </w:rPr>
            </w:pPr>
            <w:r w:rsidRPr="006D16F6">
              <w:rPr>
                <w:rFonts w:ascii="仿宋_GB2312" w:eastAsia="仿宋_GB2312" w:hAnsi="仿宋_GB2312" w:hint="eastAsia"/>
                <w:b/>
                <w:sz w:val="24"/>
                <w:szCs w:val="24"/>
              </w:rPr>
              <w:t>该部分的工作内容包括：</w:t>
            </w:r>
          </w:p>
          <w:p w14:paraId="61E16E11" w14:textId="77777777" w:rsidR="00321B33" w:rsidRPr="006D16F6" w:rsidRDefault="00321B33" w:rsidP="006D16F6">
            <w:pPr>
              <w:pStyle w:val="11"/>
              <w:numPr>
                <w:ilvl w:val="0"/>
                <w:numId w:val="37"/>
              </w:numPr>
              <w:spacing w:line="276" w:lineRule="auto"/>
              <w:ind w:leftChars="713" w:left="1937" w:firstLineChars="0"/>
              <w:rPr>
                <w:rFonts w:ascii="仿宋_GB2312" w:eastAsia="仿宋_GB2312" w:hAnsi="仿宋_GB2312"/>
                <w:b/>
                <w:bCs/>
                <w:sz w:val="24"/>
                <w:szCs w:val="24"/>
              </w:rPr>
            </w:pPr>
            <w:r w:rsidRPr="006D16F6">
              <w:rPr>
                <w:rFonts w:ascii="仿宋_GB2312" w:eastAsia="仿宋_GB2312" w:hAnsi="仿宋_GB2312" w:hint="eastAsia"/>
                <w:b/>
                <w:bCs/>
                <w:sz w:val="24"/>
                <w:szCs w:val="24"/>
              </w:rPr>
              <w:t>文献查阅与档案梳理：</w:t>
            </w:r>
          </w:p>
          <w:p w14:paraId="20485F3D" w14:textId="77777777" w:rsidR="00321B33" w:rsidRPr="006D16F6" w:rsidRDefault="00321B33" w:rsidP="006D16F6">
            <w:pPr>
              <w:widowControl/>
              <w:spacing w:line="276" w:lineRule="auto"/>
              <w:ind w:leftChars="500" w:left="1050" w:firstLineChars="200" w:firstLine="480"/>
              <w:jc w:val="left"/>
              <w:rPr>
                <w:rFonts w:ascii="仿宋_GB2312" w:eastAsia="仿宋_GB2312" w:hAnsi="仿宋_GB2312"/>
                <w:sz w:val="24"/>
                <w:szCs w:val="24"/>
              </w:rPr>
            </w:pPr>
            <w:r w:rsidRPr="006D16F6">
              <w:rPr>
                <w:rFonts w:ascii="仿宋_GB2312" w:eastAsia="仿宋_GB2312" w:hAnsi="仿宋_GB2312" w:hint="eastAsia"/>
                <w:sz w:val="24"/>
                <w:szCs w:val="24"/>
              </w:rPr>
              <w:t>挖掘地方史志，从县志、乡志、村史中追溯乡村起源、重大历史事件、名人轶事，梳理乡村在政治、经济、文化领域的过往脉络，探寻文化传承根基。查阅文物部门档案、文化普查记录，获取已登记文物古迹详情，包括建造年代、修缮历程、文物价值评估等，补全文化遗产基础信息；搜寻民俗研究资</w:t>
            </w:r>
            <w:r w:rsidRPr="006D16F6">
              <w:rPr>
                <w:rFonts w:ascii="仿宋_GB2312" w:eastAsia="仿宋_GB2312" w:hAnsi="仿宋_GB2312" w:hint="eastAsia"/>
                <w:sz w:val="24"/>
                <w:szCs w:val="24"/>
              </w:rPr>
              <w:lastRenderedPageBreak/>
              <w:t>料，了解传统节日、民间手工艺、地方戏曲等非物质文化遗产起源发展，为实地调研找好切入点。</w:t>
            </w:r>
          </w:p>
          <w:p w14:paraId="137A7191" w14:textId="77777777" w:rsidR="00321B33" w:rsidRPr="006D16F6" w:rsidRDefault="00321B33" w:rsidP="006D16F6">
            <w:pPr>
              <w:pStyle w:val="11"/>
              <w:numPr>
                <w:ilvl w:val="0"/>
                <w:numId w:val="37"/>
              </w:numPr>
              <w:spacing w:line="276" w:lineRule="auto"/>
              <w:ind w:leftChars="713" w:left="1937" w:firstLineChars="0"/>
              <w:rPr>
                <w:rFonts w:ascii="仿宋_GB2312" w:eastAsia="仿宋_GB2312" w:hAnsi="仿宋_GB2312"/>
                <w:b/>
                <w:bCs/>
                <w:sz w:val="24"/>
                <w:szCs w:val="24"/>
              </w:rPr>
            </w:pPr>
            <w:r w:rsidRPr="006D16F6">
              <w:rPr>
                <w:rFonts w:ascii="仿宋_GB2312" w:eastAsia="仿宋_GB2312" w:hAnsi="仿宋_GB2312" w:hint="eastAsia"/>
                <w:b/>
                <w:bCs/>
                <w:sz w:val="24"/>
                <w:szCs w:val="24"/>
              </w:rPr>
              <w:t>访谈与口述历史采集：</w:t>
            </w:r>
          </w:p>
          <w:p w14:paraId="5B638950" w14:textId="77777777" w:rsidR="00321B33" w:rsidRPr="006D16F6" w:rsidRDefault="00321B33" w:rsidP="006D16F6">
            <w:pPr>
              <w:widowControl/>
              <w:spacing w:line="276" w:lineRule="auto"/>
              <w:ind w:leftChars="500" w:left="1050" w:firstLineChars="200" w:firstLine="480"/>
              <w:jc w:val="left"/>
              <w:rPr>
                <w:rFonts w:ascii="仿宋_GB2312" w:eastAsia="仿宋_GB2312" w:hAnsi="仿宋_GB2312"/>
                <w:sz w:val="24"/>
                <w:szCs w:val="24"/>
              </w:rPr>
            </w:pPr>
            <w:r w:rsidRPr="006D16F6">
              <w:rPr>
                <w:rFonts w:ascii="仿宋_GB2312" w:eastAsia="仿宋_GB2312" w:hAnsi="仿宋_GB2312" w:hint="eastAsia"/>
                <w:sz w:val="24"/>
                <w:szCs w:val="24"/>
              </w:rPr>
              <w:t>制定访谈提纲，针对村中老者、文化传承人、村干部等不同群体开展深度访谈。向老者询问童年记忆里的乡村模样组织集体座谈，引导村民分享村落传说、家族故事，挖掘隐藏在民间口头叙事里的人文精神、价值观念，像以祖先开拓荒地、守护家园为蓝本传颂的民间故事，彰显乡村坚韧质朴民风与家园情怀。</w:t>
            </w:r>
          </w:p>
          <w:p w14:paraId="1497A066" w14:textId="77777777" w:rsidR="00321B33" w:rsidRPr="006D16F6" w:rsidRDefault="00321B33" w:rsidP="006D16F6">
            <w:pPr>
              <w:pStyle w:val="11"/>
              <w:numPr>
                <w:ilvl w:val="0"/>
                <w:numId w:val="37"/>
              </w:numPr>
              <w:spacing w:line="276" w:lineRule="auto"/>
              <w:ind w:leftChars="713" w:left="1937" w:firstLineChars="0"/>
              <w:rPr>
                <w:rFonts w:ascii="仿宋_GB2312" w:eastAsia="仿宋_GB2312" w:hAnsi="仿宋_GB2312"/>
                <w:b/>
                <w:bCs/>
                <w:sz w:val="24"/>
                <w:szCs w:val="24"/>
              </w:rPr>
            </w:pPr>
            <w:r w:rsidRPr="006D16F6">
              <w:rPr>
                <w:rFonts w:ascii="仿宋_GB2312" w:eastAsia="仿宋_GB2312" w:hAnsi="仿宋_GB2312" w:hint="eastAsia"/>
                <w:b/>
                <w:bCs/>
                <w:sz w:val="24"/>
                <w:szCs w:val="24"/>
              </w:rPr>
              <w:t>民俗活动与生活方式观察：</w:t>
            </w:r>
          </w:p>
          <w:p w14:paraId="17F136D5" w14:textId="77777777" w:rsidR="00321B33" w:rsidRPr="006D16F6" w:rsidRDefault="00321B33" w:rsidP="006D16F6">
            <w:pPr>
              <w:widowControl/>
              <w:spacing w:line="276" w:lineRule="auto"/>
              <w:ind w:leftChars="500" w:left="1050" w:firstLineChars="200" w:firstLine="480"/>
              <w:jc w:val="left"/>
              <w:rPr>
                <w:rFonts w:ascii="仿宋_GB2312" w:eastAsia="仿宋_GB2312" w:hAnsi="仿宋_GB2312"/>
                <w:sz w:val="24"/>
                <w:szCs w:val="24"/>
              </w:rPr>
            </w:pPr>
            <w:r w:rsidRPr="006D16F6">
              <w:rPr>
                <w:rFonts w:ascii="仿宋_GB2312" w:eastAsia="仿宋_GB2312" w:hAnsi="仿宋_GB2312" w:hint="eastAsia"/>
                <w:sz w:val="24"/>
                <w:szCs w:val="24"/>
              </w:rPr>
              <w:t>深入村民日常生活，观察居住空间利用、农事生产作息、邻里交往习俗，从日常生活细节提炼人与自然和谐共生模式。</w:t>
            </w:r>
          </w:p>
          <w:p w14:paraId="1BD151B0" w14:textId="77777777" w:rsidR="00321B33" w:rsidRDefault="00321B33" w:rsidP="00321B33">
            <w:pPr>
              <w:widowControl/>
              <w:jc w:val="left"/>
              <w:rPr>
                <w:rFonts w:ascii="仿宋" w:eastAsia="仿宋" w:hAnsi="仿宋" w:hint="eastAsia"/>
                <w:sz w:val="24"/>
                <w:szCs w:val="24"/>
              </w:rPr>
            </w:pPr>
          </w:p>
          <w:p w14:paraId="4FC0C1EF" w14:textId="5588360F" w:rsidR="00321B33" w:rsidRDefault="00321B33" w:rsidP="006D16F6">
            <w:pPr>
              <w:widowControl/>
              <w:jc w:val="center"/>
              <w:rPr>
                <w:rFonts w:ascii="仿宋" w:eastAsia="仿宋" w:hAnsi="仿宋"/>
                <w:sz w:val="24"/>
                <w:szCs w:val="24"/>
              </w:rPr>
            </w:pPr>
            <w:r>
              <w:rPr>
                <w:rFonts w:ascii="仿宋" w:eastAsia="仿宋" w:hAnsi="仿宋" w:hint="eastAsia"/>
                <w:sz w:val="24"/>
                <w:szCs w:val="24"/>
              </w:rPr>
              <w:fldChar w:fldCharType="begin"/>
            </w:r>
            <w:r>
              <w:rPr>
                <w:rFonts w:ascii="仿宋" w:eastAsia="仿宋" w:hAnsi="仿宋" w:hint="eastAsia"/>
                <w:sz w:val="24"/>
                <w:szCs w:val="24"/>
              </w:rPr>
              <w:instrText xml:space="preserve"> INCLUDEPICTURE "C:\\Users\\29419\\AppData\\Local\\Temp\\ksohtml22460\\wps1.jpg" \* MERGEFORMATINET </w:instrText>
            </w:r>
            <w:r>
              <w:rPr>
                <w:rFonts w:ascii="仿宋" w:eastAsia="仿宋" w:hAnsi="仿宋" w:hint="eastAsia"/>
                <w:sz w:val="24"/>
                <w:szCs w:val="24"/>
              </w:rPr>
              <w:fldChar w:fldCharType="separate"/>
            </w:r>
            <w:r w:rsidR="00000000">
              <w:rPr>
                <w:rFonts w:ascii="仿宋" w:eastAsia="仿宋" w:hAnsi="仿宋"/>
                <w:sz w:val="24"/>
                <w:szCs w:val="24"/>
              </w:rPr>
              <w:fldChar w:fldCharType="begin"/>
            </w:r>
            <w:r w:rsidR="00000000">
              <w:rPr>
                <w:rFonts w:ascii="仿宋" w:eastAsia="仿宋" w:hAnsi="仿宋"/>
                <w:sz w:val="24"/>
                <w:szCs w:val="24"/>
              </w:rPr>
              <w:instrText xml:space="preserve"> INCLUDEPICTURE  "/Users/lijing/Desktop/AppData/Local/Temp/ksohtml22460/wps1.jpg" \* MERGEFORMATINET </w:instrText>
            </w:r>
            <w:r w:rsidR="00000000">
              <w:rPr>
                <w:rFonts w:ascii="仿宋" w:eastAsia="仿宋" w:hAnsi="仿宋"/>
                <w:sz w:val="24"/>
                <w:szCs w:val="24"/>
              </w:rPr>
              <w:fldChar w:fldCharType="separate"/>
            </w:r>
            <w:r w:rsidR="00C0522F">
              <w:rPr>
                <w:rFonts w:ascii="仿宋" w:eastAsia="仿宋" w:hAnsi="仿宋"/>
                <w:noProof/>
                <w:sz w:val="24"/>
                <w:szCs w:val="24"/>
              </w:rPr>
              <w:pict w14:anchorId="598054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338.15pt;height:377pt;mso-width-percent:0;mso-height-percent:0;mso-width-percent:0;mso-height-percent:0">
                  <v:imagedata r:id="rId7" r:href="rId8"/>
                </v:shape>
              </w:pict>
            </w:r>
            <w:r w:rsidR="00000000">
              <w:rPr>
                <w:rFonts w:ascii="仿宋" w:eastAsia="仿宋" w:hAnsi="仿宋"/>
                <w:sz w:val="24"/>
                <w:szCs w:val="24"/>
              </w:rPr>
              <w:fldChar w:fldCharType="end"/>
            </w:r>
            <w:r>
              <w:rPr>
                <w:rFonts w:ascii="仿宋" w:eastAsia="仿宋" w:hAnsi="仿宋" w:hint="eastAsia"/>
                <w:sz w:val="24"/>
                <w:szCs w:val="24"/>
              </w:rPr>
              <w:fldChar w:fldCharType="end"/>
            </w:r>
          </w:p>
          <w:p w14:paraId="14B7CD2F" w14:textId="3F69B66C" w:rsidR="006D16F6" w:rsidRPr="00F979B6" w:rsidRDefault="006D16F6" w:rsidP="006D16F6">
            <w:pPr>
              <w:widowControl/>
              <w:jc w:val="center"/>
              <w:rPr>
                <w:rFonts w:ascii="仿宋" w:eastAsia="仿宋" w:hAnsi="仿宋" w:hint="eastAsia"/>
                <w:sz w:val="24"/>
                <w:szCs w:val="24"/>
              </w:rPr>
            </w:pPr>
            <w:r>
              <w:rPr>
                <w:rFonts w:ascii="仿宋" w:eastAsia="仿宋" w:hAnsi="仿宋" w:hint="eastAsia"/>
                <w:sz w:val="24"/>
                <w:szCs w:val="24"/>
              </w:rPr>
              <w:t>图1 研究思路与方法</w:t>
            </w:r>
          </w:p>
        </w:tc>
      </w:tr>
      <w:tr w:rsidR="00321B33" w:rsidRPr="00F979B6" w14:paraId="3F189A56" w14:textId="77777777" w:rsidTr="00F979B6">
        <w:trPr>
          <w:trHeight w:val="3675"/>
          <w:jc w:val="center"/>
        </w:trPr>
        <w:tc>
          <w:tcPr>
            <w:tcW w:w="481" w:type="dxa"/>
            <w:tcBorders>
              <w:top w:val="single" w:sz="4" w:space="0" w:color="auto"/>
              <w:left w:val="single" w:sz="4" w:space="0" w:color="auto"/>
              <w:bottom w:val="single" w:sz="4" w:space="0" w:color="auto"/>
              <w:right w:val="single" w:sz="4" w:space="0" w:color="auto"/>
            </w:tcBorders>
            <w:vAlign w:val="center"/>
            <w:hideMark/>
          </w:tcPr>
          <w:p w14:paraId="4CF3A250" w14:textId="77777777" w:rsidR="00321B33" w:rsidRPr="006D16F6" w:rsidRDefault="00321B33" w:rsidP="006D16F6">
            <w:pPr>
              <w:widowControl/>
              <w:spacing w:line="276" w:lineRule="auto"/>
              <w:jc w:val="left"/>
              <w:rPr>
                <w:rFonts w:ascii="仿宋" w:eastAsia="仿宋" w:hAnsi="仿宋"/>
                <w:b/>
                <w:sz w:val="24"/>
                <w:szCs w:val="24"/>
              </w:rPr>
            </w:pPr>
            <w:r w:rsidRPr="006D16F6">
              <w:rPr>
                <w:rFonts w:ascii="仿宋" w:eastAsia="仿宋" w:hAnsi="仿宋" w:hint="eastAsia"/>
                <w:b/>
                <w:sz w:val="24"/>
                <w:szCs w:val="24"/>
              </w:rPr>
              <w:lastRenderedPageBreak/>
              <w:t>项目创新点</w:t>
            </w:r>
          </w:p>
        </w:tc>
        <w:tc>
          <w:tcPr>
            <w:tcW w:w="9458" w:type="dxa"/>
            <w:tcBorders>
              <w:top w:val="single" w:sz="4" w:space="0" w:color="auto"/>
              <w:left w:val="single" w:sz="4" w:space="0" w:color="auto"/>
              <w:bottom w:val="single" w:sz="4" w:space="0" w:color="auto"/>
              <w:right w:val="single" w:sz="4" w:space="0" w:color="auto"/>
            </w:tcBorders>
          </w:tcPr>
          <w:p w14:paraId="5A2E9C3F" w14:textId="77777777" w:rsidR="00321B33" w:rsidRPr="006D16F6" w:rsidRDefault="00321B33" w:rsidP="006D16F6">
            <w:pPr>
              <w:widowControl/>
              <w:numPr>
                <w:ilvl w:val="0"/>
                <w:numId w:val="38"/>
              </w:numPr>
              <w:spacing w:line="276" w:lineRule="auto"/>
              <w:jc w:val="left"/>
              <w:rPr>
                <w:rFonts w:ascii="仿宋" w:eastAsia="仿宋" w:hAnsi="仿宋"/>
                <w:b/>
                <w:sz w:val="24"/>
                <w:szCs w:val="24"/>
              </w:rPr>
            </w:pPr>
            <w:r w:rsidRPr="006D16F6">
              <w:rPr>
                <w:rFonts w:ascii="仿宋" w:eastAsia="仿宋" w:hAnsi="仿宋" w:hint="eastAsia"/>
                <w:b/>
                <w:sz w:val="24"/>
                <w:szCs w:val="24"/>
              </w:rPr>
              <w:t>研究方法的创新——社会学、设计学方法的有机结合</w:t>
            </w:r>
          </w:p>
          <w:p w14:paraId="492CFB12" w14:textId="77777777" w:rsidR="00321B33" w:rsidRPr="006D16F6" w:rsidRDefault="00321B33" w:rsidP="006D16F6">
            <w:pPr>
              <w:widowControl/>
              <w:spacing w:line="276" w:lineRule="auto"/>
              <w:ind w:firstLineChars="200" w:firstLine="480"/>
              <w:jc w:val="left"/>
              <w:rPr>
                <w:rFonts w:ascii="仿宋" w:eastAsia="仿宋" w:hAnsi="仿宋"/>
                <w:sz w:val="24"/>
                <w:szCs w:val="24"/>
              </w:rPr>
            </w:pPr>
            <w:r w:rsidRPr="006D16F6">
              <w:rPr>
                <w:rFonts w:ascii="仿宋" w:eastAsia="仿宋" w:hAnsi="仿宋" w:hint="eastAsia"/>
                <w:sz w:val="24"/>
                <w:szCs w:val="24"/>
              </w:rPr>
              <w:t>社会学擅长剖析社会结构、群体行为、人际关系以及社会变迁对社区居民生活各层面的影响机制。在研究世界遗产社区旅游参与时，可凭借问卷调查、深度访谈、田野观察等手段，洞察社区居民的旅游认知、参与意愿、身份认同与社会互动等内在逻辑。设计学则聚焦于空间营造、体验设计、视觉传达等领域，从物质与非物质层面塑造优质旅游产品与环境。</w:t>
            </w:r>
          </w:p>
          <w:p w14:paraId="5DA8C7BD" w14:textId="77777777" w:rsidR="00321B33" w:rsidRPr="006D16F6" w:rsidRDefault="00321B33" w:rsidP="006D16F6">
            <w:pPr>
              <w:widowControl/>
              <w:spacing w:line="276" w:lineRule="auto"/>
              <w:ind w:firstLineChars="200" w:firstLine="480"/>
              <w:jc w:val="left"/>
              <w:rPr>
                <w:rFonts w:ascii="仿宋" w:eastAsia="仿宋" w:hAnsi="仿宋"/>
                <w:sz w:val="24"/>
                <w:szCs w:val="24"/>
              </w:rPr>
            </w:pPr>
            <w:r w:rsidRPr="006D16F6">
              <w:rPr>
                <w:rFonts w:ascii="仿宋" w:eastAsia="仿宋" w:hAnsi="仿宋" w:hint="eastAsia"/>
                <w:sz w:val="24"/>
                <w:szCs w:val="24"/>
              </w:rPr>
              <w:t>社会学调查得出的居民诉求、期望可成为设计学进行产品与场景设计的 “设计简报”。如村民渴望展示传统纺织技艺，设计学便可依此规划互动式纺织工坊空间，融入故事性展示与实操环节。</w:t>
            </w:r>
          </w:p>
          <w:p w14:paraId="2F039493" w14:textId="77777777" w:rsidR="00321B33" w:rsidRPr="006D16F6" w:rsidRDefault="00321B33" w:rsidP="006D16F6">
            <w:pPr>
              <w:widowControl/>
              <w:numPr>
                <w:ilvl w:val="0"/>
                <w:numId w:val="38"/>
              </w:numPr>
              <w:spacing w:line="276" w:lineRule="auto"/>
              <w:jc w:val="left"/>
              <w:rPr>
                <w:rFonts w:ascii="仿宋" w:eastAsia="仿宋" w:hAnsi="仿宋"/>
                <w:b/>
                <w:sz w:val="24"/>
                <w:szCs w:val="24"/>
              </w:rPr>
            </w:pPr>
            <w:r w:rsidRPr="006D16F6">
              <w:rPr>
                <w:rFonts w:ascii="仿宋" w:eastAsia="仿宋" w:hAnsi="仿宋" w:hint="eastAsia"/>
                <w:b/>
                <w:sz w:val="24"/>
                <w:szCs w:val="24"/>
              </w:rPr>
              <w:t>研究成果的创新——提出一个新登录的世界遗产的社区旅游参与机制</w:t>
            </w:r>
          </w:p>
          <w:p w14:paraId="376788FF" w14:textId="77777777" w:rsidR="00321B33" w:rsidRPr="006D16F6" w:rsidRDefault="00321B33" w:rsidP="006D16F6">
            <w:pPr>
              <w:widowControl/>
              <w:spacing w:line="276" w:lineRule="auto"/>
              <w:ind w:firstLineChars="200" w:firstLine="480"/>
              <w:jc w:val="left"/>
              <w:rPr>
                <w:rFonts w:ascii="仿宋" w:eastAsia="仿宋" w:hAnsi="仿宋"/>
                <w:sz w:val="24"/>
                <w:szCs w:val="24"/>
              </w:rPr>
            </w:pPr>
            <w:r w:rsidRPr="006D16F6">
              <w:rPr>
                <w:rFonts w:ascii="仿宋" w:eastAsia="仿宋" w:hAnsi="仿宋" w:hint="eastAsia"/>
                <w:sz w:val="24"/>
                <w:szCs w:val="24"/>
              </w:rPr>
              <w:t>新登录世界遗产往往因 “新” 而缺乏适配性强的成熟旅游参与模式。该成果深入挖掘此遗产独特价值与社区本土特色，定制契合的参与路径。鉴于其传承千年农耕智慧与独特田园景观，构建 “农文旅产学研一体化” 参与机制，让村民在农事体验教学、科研合作基地运营、民俗节庆展演中深度嵌入旅游产业链。</w:t>
            </w:r>
          </w:p>
          <w:p w14:paraId="19FF5DF4" w14:textId="77777777" w:rsidR="00321B33" w:rsidRPr="006D16F6" w:rsidRDefault="00321B33" w:rsidP="006D16F6">
            <w:pPr>
              <w:widowControl/>
              <w:numPr>
                <w:ilvl w:val="0"/>
                <w:numId w:val="38"/>
              </w:numPr>
              <w:spacing w:line="276" w:lineRule="auto"/>
              <w:jc w:val="left"/>
              <w:rPr>
                <w:rFonts w:ascii="仿宋" w:eastAsia="仿宋" w:hAnsi="仿宋"/>
                <w:b/>
                <w:sz w:val="24"/>
                <w:szCs w:val="24"/>
              </w:rPr>
            </w:pPr>
            <w:r w:rsidRPr="006D16F6">
              <w:rPr>
                <w:rFonts w:ascii="仿宋" w:eastAsia="仿宋" w:hAnsi="仿宋" w:hint="eastAsia"/>
                <w:b/>
                <w:sz w:val="24"/>
                <w:szCs w:val="24"/>
              </w:rPr>
              <w:t>实践应用的创新——将研究成果转化为助力乡村旅游的对策与社会服务</w:t>
            </w:r>
          </w:p>
          <w:p w14:paraId="4604BECD" w14:textId="74C41FC5" w:rsidR="00321B33" w:rsidRPr="006D16F6" w:rsidRDefault="00321B33" w:rsidP="006D16F6">
            <w:pPr>
              <w:widowControl/>
              <w:spacing w:line="276" w:lineRule="auto"/>
              <w:ind w:firstLineChars="200" w:firstLine="480"/>
              <w:jc w:val="left"/>
              <w:rPr>
                <w:rFonts w:ascii="仿宋" w:eastAsia="仿宋" w:hAnsi="仿宋"/>
                <w:sz w:val="24"/>
                <w:szCs w:val="24"/>
              </w:rPr>
            </w:pPr>
            <w:r w:rsidRPr="006D16F6">
              <w:rPr>
                <w:rFonts w:ascii="仿宋" w:eastAsia="仿宋" w:hAnsi="仿宋" w:hint="eastAsia"/>
                <w:sz w:val="24"/>
                <w:szCs w:val="24"/>
              </w:rPr>
              <w:t>充分考虑落地可操作性对策和社会服务多元供给。深化旅游教育内涵，针对遗产保护，组织志愿者参与文物巡查、生态修护，实现社区旅游与公益服务良性互动，彰显遗产地社会责任担当，营造友好、和谐、可持续旅游环境，真正将理论成果转化为乡村振兴持久动力。</w:t>
            </w:r>
          </w:p>
        </w:tc>
      </w:tr>
    </w:tbl>
    <w:p w14:paraId="2B257544" w14:textId="14385B4A" w:rsidR="00321B33" w:rsidRPr="00321B33" w:rsidRDefault="00321B33" w:rsidP="00321B33">
      <w:pPr>
        <w:widowControl/>
        <w:jc w:val="left"/>
        <w:rPr>
          <w:rFonts w:ascii="仿宋" w:eastAsia="仿宋" w:hAnsi="仿宋"/>
          <w:b/>
          <w:sz w:val="24"/>
          <w:szCs w:val="24"/>
        </w:rPr>
      </w:pPr>
      <w:r w:rsidRPr="00321B33">
        <w:rPr>
          <w:rFonts w:ascii="仿宋" w:eastAsia="仿宋" w:hAnsi="仿宋" w:hint="eastAsia"/>
          <w:b/>
          <w:sz w:val="24"/>
          <w:szCs w:val="24"/>
        </w:rPr>
        <w:t>四、项目进度安排</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
        <w:gridCol w:w="9458"/>
      </w:tblGrid>
      <w:tr w:rsidR="00321B33" w:rsidRPr="00321B33" w14:paraId="799348CE" w14:textId="77777777" w:rsidTr="00321B33">
        <w:trPr>
          <w:trHeight w:val="881"/>
          <w:jc w:val="center"/>
        </w:trPr>
        <w:tc>
          <w:tcPr>
            <w:tcW w:w="481" w:type="dxa"/>
            <w:vMerge w:val="restart"/>
            <w:tcBorders>
              <w:top w:val="single" w:sz="4" w:space="0" w:color="auto"/>
              <w:left w:val="single" w:sz="4" w:space="0" w:color="auto"/>
              <w:bottom w:val="single" w:sz="4" w:space="0" w:color="auto"/>
              <w:right w:val="single" w:sz="4" w:space="0" w:color="auto"/>
            </w:tcBorders>
            <w:vAlign w:val="center"/>
            <w:hideMark/>
          </w:tcPr>
          <w:p w14:paraId="57108C5E" w14:textId="77777777" w:rsidR="00321B33" w:rsidRPr="00321B33" w:rsidRDefault="00321B33" w:rsidP="00321B33">
            <w:pPr>
              <w:widowControl/>
              <w:jc w:val="left"/>
              <w:rPr>
                <w:rFonts w:ascii="仿宋" w:eastAsia="仿宋" w:hAnsi="仿宋"/>
                <w:b/>
                <w:sz w:val="24"/>
                <w:szCs w:val="24"/>
              </w:rPr>
            </w:pPr>
            <w:r w:rsidRPr="00321B33">
              <w:rPr>
                <w:rFonts w:ascii="仿宋" w:eastAsia="仿宋" w:hAnsi="仿宋" w:hint="eastAsia"/>
                <w:b/>
                <w:sz w:val="24"/>
                <w:szCs w:val="24"/>
              </w:rPr>
              <w:t>项目进度安排</w:t>
            </w:r>
          </w:p>
        </w:tc>
        <w:tc>
          <w:tcPr>
            <w:tcW w:w="9458" w:type="dxa"/>
            <w:tcBorders>
              <w:top w:val="single" w:sz="4" w:space="0" w:color="auto"/>
              <w:left w:val="nil"/>
              <w:bottom w:val="nil"/>
              <w:right w:val="single" w:sz="4" w:space="0" w:color="auto"/>
            </w:tcBorders>
            <w:hideMark/>
          </w:tcPr>
          <w:p w14:paraId="30E5C3BF" w14:textId="77777777" w:rsidR="00321B33" w:rsidRPr="00321B33" w:rsidRDefault="00321B33" w:rsidP="00321B33">
            <w:pPr>
              <w:widowControl/>
              <w:jc w:val="left"/>
              <w:rPr>
                <w:rFonts w:ascii="仿宋" w:eastAsia="仿宋" w:hAnsi="仿宋"/>
                <w:b/>
                <w:sz w:val="24"/>
                <w:szCs w:val="24"/>
              </w:rPr>
            </w:pPr>
            <w:r w:rsidRPr="00321B33">
              <w:rPr>
                <w:rFonts w:ascii="仿宋" w:eastAsia="仿宋" w:hAnsi="仿宋" w:hint="eastAsia"/>
                <w:b/>
                <w:sz w:val="24"/>
                <w:szCs w:val="24"/>
              </w:rPr>
              <w:t>（查阅资料、自主设计项目研究方案、实验研究、数据统计、处理与分析、研制开发、中期检查、填写结题表、撰写研究论文和总结报告、参加结题答辩和成果推广等）</w:t>
            </w:r>
          </w:p>
        </w:tc>
      </w:tr>
      <w:tr w:rsidR="00321B33" w:rsidRPr="00321B33" w14:paraId="4A3113AD" w14:textId="77777777" w:rsidTr="00321B33">
        <w:trPr>
          <w:trHeight w:val="2112"/>
          <w:jc w:val="center"/>
        </w:trPr>
        <w:tc>
          <w:tcPr>
            <w:tcW w:w="481" w:type="dxa"/>
            <w:vMerge/>
            <w:tcBorders>
              <w:top w:val="single" w:sz="4" w:space="0" w:color="auto"/>
              <w:left w:val="single" w:sz="4" w:space="0" w:color="auto"/>
              <w:bottom w:val="single" w:sz="4" w:space="0" w:color="auto"/>
              <w:right w:val="single" w:sz="4" w:space="0" w:color="auto"/>
            </w:tcBorders>
            <w:vAlign w:val="center"/>
            <w:hideMark/>
          </w:tcPr>
          <w:p w14:paraId="225CFF8C" w14:textId="77777777" w:rsidR="00321B33" w:rsidRPr="00321B33" w:rsidRDefault="00321B33" w:rsidP="00321B33">
            <w:pPr>
              <w:widowControl/>
              <w:jc w:val="left"/>
              <w:rPr>
                <w:rFonts w:ascii="仿宋" w:eastAsia="仿宋" w:hAnsi="仿宋"/>
                <w:b/>
                <w:sz w:val="24"/>
                <w:szCs w:val="24"/>
              </w:rPr>
            </w:pPr>
          </w:p>
        </w:tc>
        <w:tc>
          <w:tcPr>
            <w:tcW w:w="9458" w:type="dxa"/>
            <w:tcBorders>
              <w:top w:val="nil"/>
              <w:left w:val="nil"/>
              <w:bottom w:val="single" w:sz="4" w:space="0" w:color="auto"/>
              <w:right w:val="single" w:sz="4" w:space="0" w:color="auto"/>
            </w:tcBorders>
          </w:tcPr>
          <w:p w14:paraId="64C4694F" w14:textId="77777777" w:rsidR="00321B33" w:rsidRPr="00321B33" w:rsidRDefault="00321B33" w:rsidP="00321B33">
            <w:pPr>
              <w:widowControl/>
              <w:jc w:val="left"/>
              <w:rPr>
                <w:rFonts w:ascii="仿宋" w:eastAsia="仿宋" w:hAnsi="仿宋"/>
                <w:b/>
                <w:sz w:val="24"/>
                <w:szCs w:val="24"/>
              </w:rPr>
            </w:pPr>
          </w:p>
          <w:p w14:paraId="1933446A" w14:textId="464BBEBC" w:rsidR="00321B33" w:rsidRPr="00321B33" w:rsidRDefault="00321B33" w:rsidP="00015607">
            <w:pPr>
              <w:widowControl/>
              <w:jc w:val="left"/>
              <w:rPr>
                <w:rFonts w:ascii="仿宋" w:eastAsia="仿宋" w:hAnsi="仿宋"/>
                <w:b/>
                <w:sz w:val="24"/>
                <w:szCs w:val="24"/>
              </w:rPr>
            </w:pPr>
            <w:r w:rsidRPr="00321B33">
              <w:rPr>
                <w:rFonts w:ascii="仿宋" w:eastAsia="仿宋" w:hAnsi="仿宋" w:hint="eastAsia"/>
                <w:b/>
                <w:sz w:val="24"/>
                <w:szCs w:val="24"/>
              </w:rPr>
              <w:t>2024年10月-1</w:t>
            </w:r>
            <w:r w:rsidR="00015607">
              <w:rPr>
                <w:rFonts w:ascii="仿宋" w:eastAsia="仿宋" w:hAnsi="仿宋" w:hint="eastAsia"/>
                <w:b/>
                <w:sz w:val="24"/>
                <w:szCs w:val="24"/>
              </w:rPr>
              <w:t>2</w:t>
            </w:r>
            <w:r w:rsidRPr="00321B33">
              <w:rPr>
                <w:rFonts w:ascii="仿宋" w:eastAsia="仿宋" w:hAnsi="仿宋" w:hint="eastAsia"/>
                <w:b/>
                <w:sz w:val="24"/>
                <w:szCs w:val="24"/>
              </w:rPr>
              <w:t>月:成员通过查阅文献、网络搜索等方式对项目的概况初步了解,学习有关项目的技能；结合所学知识和相关器材收集信息,明确各成员工作方向并进行项目的初步工作；</w:t>
            </w:r>
          </w:p>
          <w:p w14:paraId="5ED4432A" w14:textId="12CDEBEA" w:rsidR="00321B33" w:rsidRDefault="00321B33" w:rsidP="00321B33">
            <w:pPr>
              <w:widowControl/>
              <w:jc w:val="left"/>
              <w:rPr>
                <w:rFonts w:ascii="仿宋" w:eastAsia="仿宋" w:hAnsi="仿宋"/>
                <w:b/>
                <w:sz w:val="24"/>
                <w:szCs w:val="24"/>
              </w:rPr>
            </w:pPr>
            <w:r w:rsidRPr="00321B33">
              <w:rPr>
                <w:rFonts w:ascii="仿宋" w:eastAsia="仿宋" w:hAnsi="仿宋" w:hint="eastAsia"/>
                <w:b/>
                <w:sz w:val="24"/>
                <w:szCs w:val="24"/>
              </w:rPr>
              <w:t>2025年1月-</w:t>
            </w:r>
            <w:r w:rsidR="00015607">
              <w:rPr>
                <w:rFonts w:ascii="仿宋" w:eastAsia="仿宋" w:hAnsi="仿宋" w:hint="eastAsia"/>
                <w:b/>
                <w:sz w:val="24"/>
                <w:szCs w:val="24"/>
              </w:rPr>
              <w:t>3</w:t>
            </w:r>
            <w:r w:rsidRPr="00321B33">
              <w:rPr>
                <w:rFonts w:ascii="仿宋" w:eastAsia="仿宋" w:hAnsi="仿宋" w:hint="eastAsia"/>
                <w:b/>
                <w:sz w:val="24"/>
                <w:szCs w:val="24"/>
              </w:rPr>
              <w:t>月:进行</w:t>
            </w:r>
            <w:r w:rsidR="00015607">
              <w:rPr>
                <w:rFonts w:ascii="仿宋" w:eastAsia="仿宋" w:hAnsi="仿宋" w:hint="eastAsia"/>
                <w:b/>
                <w:sz w:val="24"/>
                <w:szCs w:val="24"/>
              </w:rPr>
              <w:t>第一次</w:t>
            </w:r>
            <w:r w:rsidRPr="00321B33">
              <w:rPr>
                <w:rFonts w:ascii="仿宋" w:eastAsia="仿宋" w:hAnsi="仿宋" w:hint="eastAsia"/>
                <w:b/>
                <w:sz w:val="24"/>
                <w:szCs w:val="24"/>
              </w:rPr>
              <w:t>田野调查，根据</w:t>
            </w:r>
            <w:r w:rsidR="00015607">
              <w:rPr>
                <w:rFonts w:ascii="仿宋" w:eastAsia="仿宋" w:hAnsi="仿宋" w:hint="eastAsia"/>
                <w:b/>
                <w:sz w:val="24"/>
                <w:szCs w:val="24"/>
              </w:rPr>
              <w:t>资料</w:t>
            </w:r>
            <w:r w:rsidRPr="00321B33">
              <w:rPr>
                <w:rFonts w:ascii="仿宋" w:eastAsia="仿宋" w:hAnsi="仿宋" w:hint="eastAsia"/>
                <w:b/>
                <w:sz w:val="24"/>
                <w:szCs w:val="24"/>
              </w:rPr>
              <w:t>建立</w:t>
            </w:r>
            <w:r w:rsidR="00015607">
              <w:rPr>
                <w:rFonts w:ascii="仿宋" w:eastAsia="仿宋" w:hAnsi="仿宋" w:hint="eastAsia"/>
                <w:b/>
                <w:sz w:val="24"/>
                <w:szCs w:val="24"/>
              </w:rPr>
              <w:t>地理信息数据库</w:t>
            </w:r>
            <w:r w:rsidRPr="00321B33">
              <w:rPr>
                <w:rFonts w:ascii="仿宋" w:eastAsia="仿宋" w:hAnsi="仿宋" w:hint="eastAsia"/>
                <w:b/>
                <w:sz w:val="24"/>
                <w:szCs w:val="24"/>
              </w:rPr>
              <w:t>；</w:t>
            </w:r>
          </w:p>
          <w:p w14:paraId="635CFEE6" w14:textId="296A9E00" w:rsidR="00015607" w:rsidRPr="00321B33" w:rsidRDefault="00015607" w:rsidP="00321B33">
            <w:pPr>
              <w:widowControl/>
              <w:jc w:val="left"/>
              <w:rPr>
                <w:rFonts w:ascii="仿宋" w:eastAsia="仿宋" w:hAnsi="仿宋" w:hint="eastAsia"/>
                <w:b/>
                <w:sz w:val="24"/>
                <w:szCs w:val="24"/>
              </w:rPr>
            </w:pPr>
            <w:r>
              <w:rPr>
                <w:rFonts w:ascii="仿宋" w:eastAsia="仿宋" w:hAnsi="仿宋" w:hint="eastAsia"/>
                <w:b/>
                <w:sz w:val="24"/>
                <w:szCs w:val="24"/>
              </w:rPr>
              <w:t>2025年4月-8月：详细进行居民和行政人员问卷设计和参与式调研工具设计，进行驻村深度访谈和社会调查，统计数据资料录入数据库；</w:t>
            </w:r>
          </w:p>
          <w:p w14:paraId="102185FE" w14:textId="4742E1F6" w:rsidR="00321B33" w:rsidRPr="00321B33" w:rsidRDefault="00321B33" w:rsidP="00321B33">
            <w:pPr>
              <w:widowControl/>
              <w:jc w:val="left"/>
              <w:rPr>
                <w:rFonts w:ascii="仿宋" w:eastAsia="仿宋" w:hAnsi="仿宋"/>
                <w:b/>
                <w:sz w:val="24"/>
                <w:szCs w:val="24"/>
              </w:rPr>
            </w:pPr>
            <w:r w:rsidRPr="00321B33">
              <w:rPr>
                <w:rFonts w:ascii="仿宋" w:eastAsia="仿宋" w:hAnsi="仿宋" w:hint="eastAsia"/>
                <w:b/>
                <w:sz w:val="24"/>
                <w:szCs w:val="24"/>
              </w:rPr>
              <w:t>2025年</w:t>
            </w:r>
            <w:r w:rsidR="00015607">
              <w:rPr>
                <w:rFonts w:ascii="仿宋" w:eastAsia="仿宋" w:hAnsi="仿宋" w:hint="eastAsia"/>
                <w:b/>
                <w:sz w:val="24"/>
                <w:szCs w:val="24"/>
              </w:rPr>
              <w:t>9</w:t>
            </w:r>
            <w:r w:rsidRPr="00321B33">
              <w:rPr>
                <w:rFonts w:ascii="仿宋" w:eastAsia="仿宋" w:hAnsi="仿宋" w:hint="eastAsia"/>
                <w:b/>
                <w:sz w:val="24"/>
                <w:szCs w:val="24"/>
              </w:rPr>
              <w:t>月-</w:t>
            </w:r>
            <w:r w:rsidR="00015607">
              <w:rPr>
                <w:rFonts w:ascii="仿宋" w:eastAsia="仿宋" w:hAnsi="仿宋" w:hint="eastAsia"/>
                <w:b/>
                <w:sz w:val="24"/>
                <w:szCs w:val="24"/>
              </w:rPr>
              <w:t>12</w:t>
            </w:r>
            <w:r w:rsidRPr="00321B33">
              <w:rPr>
                <w:rFonts w:ascii="仿宋" w:eastAsia="仿宋" w:hAnsi="仿宋" w:hint="eastAsia"/>
                <w:b/>
                <w:sz w:val="24"/>
                <w:szCs w:val="24"/>
              </w:rPr>
              <w:t>月:针对初步数据</w:t>
            </w:r>
            <w:r w:rsidR="00015607">
              <w:rPr>
                <w:rFonts w:ascii="仿宋" w:eastAsia="仿宋" w:hAnsi="仿宋" w:hint="eastAsia"/>
                <w:b/>
                <w:sz w:val="24"/>
                <w:szCs w:val="24"/>
              </w:rPr>
              <w:t>进行参与式乡村旅游产品设计</w:t>
            </w:r>
            <w:r w:rsidRPr="00321B33">
              <w:rPr>
                <w:rFonts w:ascii="仿宋" w:eastAsia="仿宋" w:hAnsi="仿宋" w:hint="eastAsia"/>
                <w:b/>
                <w:sz w:val="24"/>
                <w:szCs w:val="24"/>
              </w:rPr>
              <w:t>；</w:t>
            </w:r>
          </w:p>
          <w:p w14:paraId="5283999A" w14:textId="0F69ACE1" w:rsidR="00015607" w:rsidRDefault="00321B33" w:rsidP="00321B33">
            <w:pPr>
              <w:widowControl/>
              <w:jc w:val="left"/>
              <w:rPr>
                <w:rFonts w:ascii="仿宋" w:eastAsia="仿宋" w:hAnsi="仿宋"/>
                <w:b/>
                <w:sz w:val="24"/>
                <w:szCs w:val="24"/>
              </w:rPr>
            </w:pPr>
            <w:r w:rsidRPr="00321B33">
              <w:rPr>
                <w:rFonts w:ascii="仿宋" w:eastAsia="仿宋" w:hAnsi="仿宋" w:hint="eastAsia"/>
                <w:b/>
                <w:sz w:val="24"/>
                <w:szCs w:val="24"/>
              </w:rPr>
              <w:t>202</w:t>
            </w:r>
            <w:r w:rsidR="00015607">
              <w:rPr>
                <w:rFonts w:ascii="仿宋" w:eastAsia="仿宋" w:hAnsi="仿宋" w:hint="eastAsia"/>
                <w:b/>
                <w:sz w:val="24"/>
                <w:szCs w:val="24"/>
              </w:rPr>
              <w:t>6</w:t>
            </w:r>
            <w:r w:rsidRPr="00321B33">
              <w:rPr>
                <w:rFonts w:ascii="仿宋" w:eastAsia="仿宋" w:hAnsi="仿宋" w:hint="eastAsia"/>
                <w:b/>
                <w:sz w:val="24"/>
                <w:szCs w:val="24"/>
              </w:rPr>
              <w:t>年</w:t>
            </w:r>
            <w:r w:rsidR="00015607">
              <w:rPr>
                <w:rFonts w:ascii="仿宋" w:eastAsia="仿宋" w:hAnsi="仿宋" w:hint="eastAsia"/>
                <w:b/>
                <w:sz w:val="24"/>
                <w:szCs w:val="24"/>
              </w:rPr>
              <w:t>1</w:t>
            </w:r>
            <w:r w:rsidRPr="00321B33">
              <w:rPr>
                <w:rFonts w:ascii="仿宋" w:eastAsia="仿宋" w:hAnsi="仿宋" w:hint="eastAsia"/>
                <w:b/>
                <w:sz w:val="24"/>
                <w:szCs w:val="24"/>
              </w:rPr>
              <w:t>月-</w:t>
            </w:r>
            <w:r w:rsidR="00015607">
              <w:rPr>
                <w:rFonts w:ascii="仿宋" w:eastAsia="仿宋" w:hAnsi="仿宋" w:hint="eastAsia"/>
                <w:b/>
                <w:sz w:val="24"/>
                <w:szCs w:val="24"/>
              </w:rPr>
              <w:t>3月：进行补充调研与设计后评价；</w:t>
            </w:r>
          </w:p>
          <w:p w14:paraId="327D786E" w14:textId="6D8AA7C6" w:rsidR="006D16F6" w:rsidRPr="00321B33" w:rsidRDefault="00015607" w:rsidP="00321B33">
            <w:pPr>
              <w:widowControl/>
              <w:jc w:val="left"/>
              <w:rPr>
                <w:rFonts w:ascii="仿宋" w:eastAsia="仿宋" w:hAnsi="仿宋" w:hint="eastAsia"/>
                <w:b/>
                <w:sz w:val="24"/>
                <w:szCs w:val="24"/>
              </w:rPr>
            </w:pPr>
            <w:r>
              <w:rPr>
                <w:rFonts w:ascii="仿宋" w:eastAsia="仿宋" w:hAnsi="仿宋" w:hint="eastAsia"/>
                <w:b/>
                <w:sz w:val="24"/>
                <w:szCs w:val="24"/>
              </w:rPr>
              <w:t>2026年4月-</w:t>
            </w:r>
            <w:r w:rsidR="00321B33" w:rsidRPr="00321B33">
              <w:rPr>
                <w:rFonts w:ascii="仿宋" w:eastAsia="仿宋" w:hAnsi="仿宋" w:hint="eastAsia"/>
                <w:b/>
                <w:sz w:val="24"/>
                <w:szCs w:val="24"/>
              </w:rPr>
              <w:t>202</w:t>
            </w:r>
            <w:r>
              <w:rPr>
                <w:rFonts w:ascii="仿宋" w:eastAsia="仿宋" w:hAnsi="仿宋" w:hint="eastAsia"/>
                <w:b/>
                <w:sz w:val="24"/>
                <w:szCs w:val="24"/>
              </w:rPr>
              <w:t>6</w:t>
            </w:r>
            <w:r w:rsidR="00321B33" w:rsidRPr="00321B33">
              <w:rPr>
                <w:rFonts w:ascii="仿宋" w:eastAsia="仿宋" w:hAnsi="仿宋" w:hint="eastAsia"/>
                <w:b/>
                <w:sz w:val="24"/>
                <w:szCs w:val="24"/>
              </w:rPr>
              <w:t>年6月:结题论文撰写</w:t>
            </w:r>
            <w:r w:rsidR="00F75300">
              <w:rPr>
                <w:rFonts w:ascii="仿宋" w:eastAsia="仿宋" w:hAnsi="仿宋" w:hint="eastAsia"/>
                <w:b/>
                <w:sz w:val="24"/>
                <w:szCs w:val="24"/>
              </w:rPr>
              <w:t>，研究成果推广。</w:t>
            </w:r>
          </w:p>
          <w:p w14:paraId="52E8DB47" w14:textId="77777777" w:rsidR="00321B33" w:rsidRPr="00321B33" w:rsidRDefault="00321B33" w:rsidP="00321B33">
            <w:pPr>
              <w:widowControl/>
              <w:jc w:val="left"/>
              <w:rPr>
                <w:rFonts w:ascii="仿宋" w:eastAsia="仿宋" w:hAnsi="仿宋"/>
                <w:b/>
                <w:sz w:val="24"/>
                <w:szCs w:val="24"/>
              </w:rPr>
            </w:pPr>
          </w:p>
        </w:tc>
      </w:tr>
    </w:tbl>
    <w:p w14:paraId="57CCA85E" w14:textId="1465CECB" w:rsidR="00321B33" w:rsidRPr="00321B33" w:rsidRDefault="00321B33" w:rsidP="00321B33">
      <w:pPr>
        <w:widowControl/>
        <w:jc w:val="left"/>
        <w:rPr>
          <w:rFonts w:ascii="仿宋" w:eastAsia="仿宋" w:hAnsi="仿宋"/>
          <w:b/>
          <w:sz w:val="24"/>
          <w:szCs w:val="24"/>
        </w:rPr>
      </w:pPr>
      <w:r w:rsidRPr="00321B33">
        <w:rPr>
          <w:rFonts w:ascii="仿宋" w:eastAsia="仿宋" w:hAnsi="仿宋" w:hint="eastAsia"/>
          <w:b/>
          <w:sz w:val="24"/>
          <w:szCs w:val="24"/>
        </w:rPr>
        <w:t>五、项目实施条件</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
        <w:gridCol w:w="9458"/>
      </w:tblGrid>
      <w:tr w:rsidR="00321B33" w:rsidRPr="00321B33" w14:paraId="5FB4302F" w14:textId="77777777" w:rsidTr="00321B33">
        <w:trPr>
          <w:trHeight w:val="922"/>
          <w:jc w:val="center"/>
        </w:trPr>
        <w:tc>
          <w:tcPr>
            <w:tcW w:w="481" w:type="dxa"/>
            <w:vMerge w:val="restart"/>
            <w:tcBorders>
              <w:top w:val="single" w:sz="4" w:space="0" w:color="auto"/>
              <w:left w:val="single" w:sz="4" w:space="0" w:color="auto"/>
              <w:bottom w:val="single" w:sz="4" w:space="0" w:color="auto"/>
              <w:right w:val="single" w:sz="4" w:space="0" w:color="auto"/>
            </w:tcBorders>
            <w:vAlign w:val="center"/>
            <w:hideMark/>
          </w:tcPr>
          <w:p w14:paraId="6163F3CA" w14:textId="77777777" w:rsidR="00321B33" w:rsidRPr="00321B33" w:rsidRDefault="00321B33" w:rsidP="00321B33">
            <w:pPr>
              <w:widowControl/>
              <w:jc w:val="left"/>
              <w:rPr>
                <w:rFonts w:ascii="仿宋" w:eastAsia="仿宋" w:hAnsi="仿宋"/>
                <w:b/>
                <w:sz w:val="24"/>
                <w:szCs w:val="24"/>
              </w:rPr>
            </w:pPr>
            <w:r w:rsidRPr="00321B33">
              <w:rPr>
                <w:rFonts w:ascii="仿宋" w:eastAsia="仿宋" w:hAnsi="仿宋" w:hint="eastAsia"/>
                <w:b/>
                <w:sz w:val="24"/>
                <w:szCs w:val="24"/>
              </w:rPr>
              <w:t>项目</w:t>
            </w:r>
            <w:r w:rsidRPr="00321B33">
              <w:rPr>
                <w:rFonts w:ascii="仿宋" w:eastAsia="仿宋" w:hAnsi="仿宋" w:hint="eastAsia"/>
                <w:b/>
                <w:sz w:val="24"/>
                <w:szCs w:val="24"/>
              </w:rPr>
              <w:lastRenderedPageBreak/>
              <w:t>实施的条件</w:t>
            </w:r>
          </w:p>
          <w:p w14:paraId="528C7DD3" w14:textId="77777777" w:rsidR="00321B33" w:rsidRPr="00321B33" w:rsidRDefault="00321B33" w:rsidP="00321B33">
            <w:pPr>
              <w:widowControl/>
              <w:jc w:val="left"/>
              <w:rPr>
                <w:rFonts w:ascii="仿宋" w:eastAsia="仿宋" w:hAnsi="仿宋"/>
                <w:b/>
                <w:sz w:val="24"/>
                <w:szCs w:val="24"/>
              </w:rPr>
            </w:pPr>
            <w:r w:rsidRPr="00321B33">
              <w:rPr>
                <w:rFonts w:ascii="仿宋" w:eastAsia="仿宋" w:hAnsi="仿宋" w:hint="eastAsia"/>
                <w:b/>
                <w:sz w:val="24"/>
                <w:szCs w:val="24"/>
              </w:rPr>
              <w:t>和资源</w:t>
            </w:r>
          </w:p>
        </w:tc>
        <w:tc>
          <w:tcPr>
            <w:tcW w:w="9458" w:type="dxa"/>
            <w:tcBorders>
              <w:top w:val="single" w:sz="4" w:space="0" w:color="auto"/>
              <w:left w:val="nil"/>
              <w:bottom w:val="nil"/>
              <w:right w:val="single" w:sz="4" w:space="0" w:color="auto"/>
            </w:tcBorders>
            <w:hideMark/>
          </w:tcPr>
          <w:p w14:paraId="72C3E1A3" w14:textId="77777777" w:rsidR="00321B33" w:rsidRPr="00321B33" w:rsidRDefault="00321B33" w:rsidP="00321B33">
            <w:pPr>
              <w:widowControl/>
              <w:jc w:val="left"/>
              <w:rPr>
                <w:rFonts w:ascii="仿宋" w:eastAsia="仿宋" w:hAnsi="仿宋"/>
                <w:b/>
                <w:sz w:val="24"/>
                <w:szCs w:val="24"/>
              </w:rPr>
            </w:pPr>
            <w:r w:rsidRPr="00321B33">
              <w:rPr>
                <w:rFonts w:ascii="仿宋" w:eastAsia="仿宋" w:hAnsi="仿宋" w:hint="eastAsia"/>
                <w:b/>
                <w:sz w:val="24"/>
                <w:szCs w:val="24"/>
              </w:rPr>
              <w:lastRenderedPageBreak/>
              <w:t>（依托的科研或教学实验基地，实验仪器设备的配置，图书资料，实验或实践场地等项目实施的条件）</w:t>
            </w:r>
          </w:p>
        </w:tc>
      </w:tr>
      <w:tr w:rsidR="00321B33" w:rsidRPr="00321B33" w14:paraId="2A47D827" w14:textId="77777777" w:rsidTr="00321B33">
        <w:trPr>
          <w:trHeight w:val="2805"/>
          <w:jc w:val="center"/>
        </w:trPr>
        <w:tc>
          <w:tcPr>
            <w:tcW w:w="481" w:type="dxa"/>
            <w:vMerge/>
            <w:tcBorders>
              <w:top w:val="single" w:sz="4" w:space="0" w:color="auto"/>
              <w:left w:val="single" w:sz="4" w:space="0" w:color="auto"/>
              <w:bottom w:val="single" w:sz="4" w:space="0" w:color="auto"/>
              <w:right w:val="single" w:sz="4" w:space="0" w:color="auto"/>
            </w:tcBorders>
            <w:vAlign w:val="center"/>
            <w:hideMark/>
          </w:tcPr>
          <w:p w14:paraId="1EA97296" w14:textId="77777777" w:rsidR="00321B33" w:rsidRPr="00321B33" w:rsidRDefault="00321B33" w:rsidP="00321B33">
            <w:pPr>
              <w:widowControl/>
              <w:jc w:val="left"/>
              <w:rPr>
                <w:rFonts w:ascii="仿宋" w:eastAsia="仿宋" w:hAnsi="仿宋"/>
                <w:b/>
                <w:sz w:val="24"/>
                <w:szCs w:val="24"/>
              </w:rPr>
            </w:pPr>
          </w:p>
        </w:tc>
        <w:tc>
          <w:tcPr>
            <w:tcW w:w="9458" w:type="dxa"/>
            <w:tcBorders>
              <w:top w:val="nil"/>
              <w:left w:val="nil"/>
              <w:bottom w:val="single" w:sz="4" w:space="0" w:color="auto"/>
              <w:right w:val="single" w:sz="4" w:space="0" w:color="auto"/>
            </w:tcBorders>
          </w:tcPr>
          <w:p w14:paraId="659DB377" w14:textId="77777777" w:rsidR="00321B33" w:rsidRPr="00321B33" w:rsidRDefault="00321B33" w:rsidP="00321B33">
            <w:pPr>
              <w:widowControl/>
              <w:numPr>
                <w:ilvl w:val="0"/>
                <w:numId w:val="39"/>
              </w:numPr>
              <w:jc w:val="left"/>
              <w:rPr>
                <w:rFonts w:ascii="仿宋" w:eastAsia="仿宋" w:hAnsi="仿宋"/>
                <w:b/>
                <w:sz w:val="24"/>
                <w:szCs w:val="24"/>
              </w:rPr>
            </w:pPr>
            <w:r w:rsidRPr="00321B33">
              <w:rPr>
                <w:rFonts w:ascii="仿宋" w:eastAsia="仿宋" w:hAnsi="仿宋" w:hint="eastAsia"/>
                <w:b/>
                <w:sz w:val="24"/>
                <w:szCs w:val="24"/>
              </w:rPr>
              <w:t>华东理工大学是教育部直属的双一流高校，图书馆资源丰富、期刊品种繁多，宽带网络使用便捷。为项目组的文献调查、数据库建立、服务器及虚拟空间的架构提供了极大的帮助。</w:t>
            </w:r>
          </w:p>
          <w:p w14:paraId="6DFAC74D" w14:textId="77777777" w:rsidR="00321B33" w:rsidRPr="00321B33" w:rsidRDefault="00321B33" w:rsidP="00321B33">
            <w:pPr>
              <w:widowControl/>
              <w:numPr>
                <w:ilvl w:val="0"/>
                <w:numId w:val="39"/>
              </w:numPr>
              <w:jc w:val="left"/>
              <w:rPr>
                <w:rFonts w:ascii="仿宋" w:eastAsia="仿宋" w:hAnsi="仿宋"/>
                <w:b/>
                <w:sz w:val="24"/>
                <w:szCs w:val="24"/>
              </w:rPr>
            </w:pPr>
            <w:r w:rsidRPr="00321B33">
              <w:rPr>
                <w:rFonts w:ascii="仿宋" w:eastAsia="仿宋" w:hAnsi="仿宋" w:hint="eastAsia"/>
                <w:b/>
                <w:sz w:val="24"/>
                <w:szCs w:val="24"/>
              </w:rPr>
              <w:t>本项目依托华东理工大学景观规划实验室（徐汇）、虚拟现实实验室（奉贤）、模型工坊（奉贤）等教学实验基地。</w:t>
            </w:r>
          </w:p>
          <w:p w14:paraId="48BCC477" w14:textId="77777777" w:rsidR="00321B33" w:rsidRPr="00321B33" w:rsidRDefault="00321B33" w:rsidP="00321B33">
            <w:pPr>
              <w:widowControl/>
              <w:numPr>
                <w:ilvl w:val="0"/>
                <w:numId w:val="39"/>
              </w:numPr>
              <w:jc w:val="left"/>
              <w:rPr>
                <w:rFonts w:ascii="仿宋" w:eastAsia="仿宋" w:hAnsi="仿宋"/>
                <w:b/>
                <w:sz w:val="24"/>
                <w:szCs w:val="24"/>
              </w:rPr>
            </w:pPr>
            <w:r w:rsidRPr="00321B33">
              <w:rPr>
                <w:rFonts w:ascii="仿宋" w:eastAsia="仿宋" w:hAnsi="仿宋" w:hint="eastAsia"/>
                <w:b/>
                <w:sz w:val="24"/>
                <w:szCs w:val="24"/>
              </w:rPr>
              <w:t>团队目前配备有大疆Mavic 3无人机、Insta360全景相机、图形工作站(配备Pix4d mapper、CC、ArcGIS等软件），并有在线的轻量级应用服务器，已搭建OpenCV，face-recognition等图像识别平台。</w:t>
            </w:r>
          </w:p>
          <w:p w14:paraId="0CC9EDDD" w14:textId="2100CDFF" w:rsidR="00321B33" w:rsidRPr="00321B33" w:rsidRDefault="00321B33" w:rsidP="00321B33">
            <w:pPr>
              <w:widowControl/>
              <w:numPr>
                <w:ilvl w:val="0"/>
                <w:numId w:val="39"/>
              </w:numPr>
              <w:jc w:val="left"/>
              <w:rPr>
                <w:rFonts w:ascii="仿宋" w:eastAsia="仿宋" w:hAnsi="仿宋"/>
                <w:b/>
                <w:sz w:val="24"/>
                <w:szCs w:val="24"/>
                <w:u w:val="single"/>
              </w:rPr>
            </w:pPr>
            <w:r w:rsidRPr="00321B33">
              <w:rPr>
                <w:rFonts w:ascii="仿宋" w:eastAsia="仿宋" w:hAnsi="仿宋" w:hint="eastAsia"/>
                <w:b/>
                <w:sz w:val="24"/>
                <w:szCs w:val="24"/>
              </w:rPr>
              <w:t>指导教师及团队与上海崇明</w:t>
            </w:r>
            <w:r w:rsidR="005B3BBD">
              <w:rPr>
                <w:rFonts w:ascii="仿宋" w:eastAsia="仿宋" w:hAnsi="仿宋" w:hint="eastAsia"/>
                <w:b/>
                <w:sz w:val="24"/>
                <w:szCs w:val="24"/>
              </w:rPr>
              <w:t>东滩鸟类自然保护区</w:t>
            </w:r>
            <w:r w:rsidRPr="00AE5AD3">
              <w:rPr>
                <w:rFonts w:ascii="仿宋" w:eastAsia="仿宋" w:hAnsi="仿宋" w:hint="eastAsia"/>
                <w:b/>
                <w:sz w:val="24"/>
                <w:szCs w:val="24"/>
              </w:rPr>
              <w:t>等均已建立长期关系，地方能够为本研究提供相应的便利和相关支持。</w:t>
            </w:r>
          </w:p>
          <w:p w14:paraId="3905B043" w14:textId="549EDCD5" w:rsidR="00321B33" w:rsidRPr="006D16F6" w:rsidRDefault="00321B33" w:rsidP="00321B33">
            <w:pPr>
              <w:widowControl/>
              <w:numPr>
                <w:ilvl w:val="0"/>
                <w:numId w:val="39"/>
              </w:numPr>
              <w:jc w:val="left"/>
              <w:rPr>
                <w:rFonts w:ascii="仿宋" w:eastAsia="仿宋" w:hAnsi="仿宋" w:hint="eastAsia"/>
                <w:b/>
                <w:sz w:val="24"/>
                <w:szCs w:val="24"/>
              </w:rPr>
            </w:pPr>
            <w:r w:rsidRPr="00321B33">
              <w:rPr>
                <w:rFonts w:ascii="仿宋" w:eastAsia="仿宋" w:hAnsi="仿宋" w:hint="eastAsia"/>
                <w:b/>
                <w:sz w:val="24"/>
                <w:szCs w:val="24"/>
              </w:rPr>
              <w:t>三位项目组成员掌握着相关方面知识，经过一段时间磨合，对跨学科的合作得心应手。</w:t>
            </w:r>
          </w:p>
        </w:tc>
      </w:tr>
    </w:tbl>
    <w:p w14:paraId="213C1388" w14:textId="5112D9A8" w:rsidR="00321B33" w:rsidRPr="00321B33" w:rsidRDefault="00321B33" w:rsidP="00321B33">
      <w:pPr>
        <w:widowControl/>
        <w:jc w:val="left"/>
        <w:rPr>
          <w:rFonts w:ascii="仿宋" w:eastAsia="仿宋" w:hAnsi="仿宋"/>
          <w:b/>
          <w:sz w:val="24"/>
          <w:szCs w:val="24"/>
        </w:rPr>
      </w:pPr>
      <w:r w:rsidRPr="00321B33">
        <w:rPr>
          <w:rFonts w:ascii="仿宋" w:eastAsia="仿宋" w:hAnsi="仿宋" w:hint="eastAsia"/>
          <w:b/>
          <w:sz w:val="24"/>
          <w:szCs w:val="24"/>
        </w:rPr>
        <w:t>六、项目预期效果及成果形式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
        <w:gridCol w:w="9458"/>
      </w:tblGrid>
      <w:tr w:rsidR="00321B33" w:rsidRPr="00321B33" w14:paraId="241D05A3" w14:textId="77777777" w:rsidTr="00321B33">
        <w:trPr>
          <w:trHeight w:val="585"/>
          <w:jc w:val="center"/>
        </w:trPr>
        <w:tc>
          <w:tcPr>
            <w:tcW w:w="481" w:type="dxa"/>
            <w:vMerge w:val="restart"/>
            <w:tcBorders>
              <w:top w:val="single" w:sz="4" w:space="0" w:color="auto"/>
              <w:left w:val="single" w:sz="4" w:space="0" w:color="auto"/>
              <w:bottom w:val="single" w:sz="4" w:space="0" w:color="auto"/>
              <w:right w:val="single" w:sz="4" w:space="0" w:color="auto"/>
            </w:tcBorders>
            <w:vAlign w:val="center"/>
            <w:hideMark/>
          </w:tcPr>
          <w:p w14:paraId="18C60733" w14:textId="77777777" w:rsidR="00321B33" w:rsidRPr="00321B33" w:rsidRDefault="00321B33" w:rsidP="00321B33">
            <w:pPr>
              <w:widowControl/>
              <w:jc w:val="left"/>
              <w:rPr>
                <w:rFonts w:ascii="仿宋" w:eastAsia="仿宋" w:hAnsi="仿宋"/>
                <w:b/>
                <w:sz w:val="24"/>
                <w:szCs w:val="24"/>
              </w:rPr>
            </w:pPr>
            <w:r w:rsidRPr="00321B33">
              <w:rPr>
                <w:rFonts w:ascii="仿宋" w:eastAsia="仿宋" w:hAnsi="仿宋" w:hint="eastAsia"/>
                <w:b/>
                <w:sz w:val="24"/>
                <w:szCs w:val="24"/>
              </w:rPr>
              <w:t>项目</w:t>
            </w:r>
          </w:p>
          <w:p w14:paraId="000EEB40" w14:textId="77777777" w:rsidR="00321B33" w:rsidRPr="00321B33" w:rsidRDefault="00321B33" w:rsidP="00321B33">
            <w:pPr>
              <w:widowControl/>
              <w:jc w:val="left"/>
              <w:rPr>
                <w:rFonts w:ascii="仿宋" w:eastAsia="仿宋" w:hAnsi="仿宋"/>
                <w:b/>
                <w:sz w:val="24"/>
                <w:szCs w:val="24"/>
              </w:rPr>
            </w:pPr>
            <w:r w:rsidRPr="00321B33">
              <w:rPr>
                <w:rFonts w:ascii="仿宋" w:eastAsia="仿宋" w:hAnsi="仿宋" w:hint="eastAsia"/>
                <w:b/>
                <w:sz w:val="24"/>
                <w:szCs w:val="24"/>
              </w:rPr>
              <w:t>预期成果及其形式</w:t>
            </w:r>
          </w:p>
        </w:tc>
        <w:tc>
          <w:tcPr>
            <w:tcW w:w="9458" w:type="dxa"/>
            <w:tcBorders>
              <w:top w:val="single" w:sz="4" w:space="0" w:color="auto"/>
              <w:left w:val="nil"/>
              <w:bottom w:val="nil"/>
              <w:right w:val="single" w:sz="4" w:space="0" w:color="auto"/>
            </w:tcBorders>
            <w:hideMark/>
          </w:tcPr>
          <w:p w14:paraId="5763A0CF" w14:textId="77777777" w:rsidR="00321B33" w:rsidRPr="00321B33" w:rsidRDefault="00321B33" w:rsidP="00321B33">
            <w:pPr>
              <w:widowControl/>
              <w:jc w:val="left"/>
              <w:rPr>
                <w:rFonts w:ascii="仿宋" w:eastAsia="仿宋" w:hAnsi="仿宋"/>
                <w:b/>
                <w:sz w:val="24"/>
                <w:szCs w:val="24"/>
              </w:rPr>
            </w:pPr>
            <w:r w:rsidRPr="00321B33">
              <w:rPr>
                <w:rFonts w:ascii="仿宋" w:eastAsia="仿宋" w:hAnsi="仿宋" w:hint="eastAsia"/>
                <w:b/>
                <w:sz w:val="24"/>
                <w:szCs w:val="24"/>
              </w:rPr>
              <w:t>（学术论文、专利申请、竞赛获奖、开发软件、研制产品、项目鉴定，推广应用等，其中前三项至少任选其一）</w:t>
            </w:r>
          </w:p>
        </w:tc>
      </w:tr>
      <w:tr w:rsidR="00321B33" w:rsidRPr="00321B33" w14:paraId="3508FB6A" w14:textId="77777777" w:rsidTr="00321B33">
        <w:trPr>
          <w:trHeight w:val="3611"/>
          <w:jc w:val="center"/>
        </w:trPr>
        <w:tc>
          <w:tcPr>
            <w:tcW w:w="481" w:type="dxa"/>
            <w:vMerge/>
            <w:tcBorders>
              <w:top w:val="single" w:sz="4" w:space="0" w:color="auto"/>
              <w:left w:val="single" w:sz="4" w:space="0" w:color="auto"/>
              <w:bottom w:val="single" w:sz="4" w:space="0" w:color="auto"/>
              <w:right w:val="single" w:sz="4" w:space="0" w:color="auto"/>
            </w:tcBorders>
            <w:vAlign w:val="center"/>
            <w:hideMark/>
          </w:tcPr>
          <w:p w14:paraId="086DF691" w14:textId="77777777" w:rsidR="00321B33" w:rsidRPr="00321B33" w:rsidRDefault="00321B33" w:rsidP="00321B33">
            <w:pPr>
              <w:widowControl/>
              <w:jc w:val="left"/>
              <w:rPr>
                <w:rFonts w:ascii="仿宋" w:eastAsia="仿宋" w:hAnsi="仿宋"/>
                <w:b/>
                <w:sz w:val="24"/>
                <w:szCs w:val="24"/>
              </w:rPr>
            </w:pPr>
          </w:p>
        </w:tc>
        <w:tc>
          <w:tcPr>
            <w:tcW w:w="9458" w:type="dxa"/>
            <w:tcBorders>
              <w:top w:val="nil"/>
              <w:left w:val="nil"/>
              <w:bottom w:val="single" w:sz="4" w:space="0" w:color="auto"/>
              <w:right w:val="single" w:sz="4" w:space="0" w:color="auto"/>
            </w:tcBorders>
            <w:hideMark/>
          </w:tcPr>
          <w:p w14:paraId="7D98BC90" w14:textId="77777777" w:rsidR="00321B33" w:rsidRPr="00321B33" w:rsidRDefault="00321B33" w:rsidP="00321B33">
            <w:pPr>
              <w:widowControl/>
              <w:jc w:val="left"/>
              <w:rPr>
                <w:rFonts w:ascii="仿宋" w:eastAsia="仿宋" w:hAnsi="仿宋"/>
                <w:b/>
                <w:sz w:val="24"/>
                <w:szCs w:val="24"/>
              </w:rPr>
            </w:pPr>
            <w:r w:rsidRPr="00321B33">
              <w:rPr>
                <w:rFonts w:ascii="仿宋" w:eastAsia="仿宋" w:hAnsi="仿宋" w:hint="eastAsia"/>
                <w:b/>
                <w:sz w:val="24"/>
                <w:szCs w:val="24"/>
              </w:rPr>
              <w:t>本项目预期提交成果包括：</w:t>
            </w:r>
          </w:p>
          <w:p w14:paraId="6786E0BD" w14:textId="36EB7060" w:rsidR="00321B33" w:rsidRPr="00321B33" w:rsidRDefault="00F75300" w:rsidP="00321B33">
            <w:pPr>
              <w:widowControl/>
              <w:numPr>
                <w:ilvl w:val="0"/>
                <w:numId w:val="40"/>
              </w:numPr>
              <w:jc w:val="left"/>
              <w:rPr>
                <w:rFonts w:ascii="仿宋" w:eastAsia="仿宋" w:hAnsi="仿宋"/>
                <w:b/>
                <w:sz w:val="24"/>
                <w:szCs w:val="24"/>
              </w:rPr>
            </w:pPr>
            <w:r>
              <w:rPr>
                <w:rFonts w:ascii="仿宋" w:eastAsia="仿宋" w:hAnsi="仿宋" w:hint="eastAsia"/>
                <w:b/>
                <w:sz w:val="24"/>
                <w:szCs w:val="24"/>
              </w:rPr>
              <w:t>学术论文：</w:t>
            </w:r>
          </w:p>
          <w:p w14:paraId="13D145EE" w14:textId="0142EA52" w:rsidR="00321B33" w:rsidRPr="00321B33" w:rsidRDefault="00321B33" w:rsidP="00321B33">
            <w:pPr>
              <w:widowControl/>
              <w:jc w:val="left"/>
              <w:rPr>
                <w:rFonts w:ascii="仿宋" w:eastAsia="仿宋" w:hAnsi="仿宋"/>
                <w:b/>
                <w:sz w:val="24"/>
                <w:szCs w:val="24"/>
              </w:rPr>
            </w:pPr>
            <w:r w:rsidRPr="00321B33">
              <w:rPr>
                <w:rFonts w:ascii="仿宋" w:eastAsia="仿宋" w:hAnsi="仿宋" w:hint="eastAsia"/>
                <w:b/>
                <w:sz w:val="24"/>
                <w:szCs w:val="24"/>
              </w:rPr>
              <w:t>公开发表以崇明世界遗产地周边乡村居民旅游参与机制为研究对象的学术论文；</w:t>
            </w:r>
          </w:p>
          <w:p w14:paraId="36C1DCFA" w14:textId="22DF470F" w:rsidR="00321B33" w:rsidRDefault="00321B33" w:rsidP="00F75300">
            <w:pPr>
              <w:widowControl/>
              <w:numPr>
                <w:ilvl w:val="0"/>
                <w:numId w:val="40"/>
              </w:numPr>
              <w:jc w:val="left"/>
              <w:rPr>
                <w:rFonts w:ascii="仿宋" w:eastAsia="仿宋" w:hAnsi="仿宋"/>
                <w:b/>
                <w:sz w:val="24"/>
                <w:szCs w:val="24"/>
              </w:rPr>
            </w:pPr>
            <w:r w:rsidRPr="00321B33">
              <w:rPr>
                <w:rFonts w:ascii="仿宋" w:eastAsia="仿宋" w:hAnsi="仿宋" w:hint="eastAsia"/>
                <w:b/>
                <w:sz w:val="24"/>
                <w:szCs w:val="24"/>
              </w:rPr>
              <w:t>应用成果</w:t>
            </w:r>
            <w:r w:rsidR="00F75300">
              <w:rPr>
                <w:rFonts w:ascii="仿宋" w:eastAsia="仿宋" w:hAnsi="仿宋" w:hint="eastAsia"/>
                <w:b/>
                <w:sz w:val="24"/>
                <w:szCs w:val="24"/>
              </w:rPr>
              <w:t>：</w:t>
            </w:r>
          </w:p>
          <w:p w14:paraId="464736AA" w14:textId="6ED2DDB9" w:rsidR="006D16F6" w:rsidRPr="006D16F6" w:rsidRDefault="00F75300" w:rsidP="006D16F6">
            <w:pPr>
              <w:widowControl/>
              <w:numPr>
                <w:ilvl w:val="0"/>
                <w:numId w:val="40"/>
              </w:numPr>
              <w:jc w:val="left"/>
              <w:rPr>
                <w:rFonts w:ascii="仿宋" w:eastAsia="仿宋" w:hAnsi="仿宋" w:hint="eastAsia"/>
                <w:b/>
                <w:sz w:val="24"/>
                <w:szCs w:val="24"/>
              </w:rPr>
            </w:pPr>
            <w:r>
              <w:rPr>
                <w:rFonts w:ascii="仿宋" w:eastAsia="仿宋" w:hAnsi="仿宋" w:hint="eastAsia"/>
                <w:b/>
                <w:sz w:val="24"/>
                <w:szCs w:val="24"/>
              </w:rPr>
              <w:t>崇明陈家镇立新村乡村景观遗产可持续旅游产品设计</w:t>
            </w:r>
          </w:p>
        </w:tc>
      </w:tr>
      <w:tr w:rsidR="00321B33" w:rsidRPr="00321B33" w14:paraId="59418626" w14:textId="77777777" w:rsidTr="00321B33">
        <w:trPr>
          <w:trHeight w:val="936"/>
          <w:jc w:val="center"/>
        </w:trPr>
        <w:tc>
          <w:tcPr>
            <w:tcW w:w="481" w:type="dxa"/>
            <w:vMerge w:val="restart"/>
            <w:tcBorders>
              <w:top w:val="nil"/>
              <w:left w:val="single" w:sz="4" w:space="0" w:color="auto"/>
              <w:bottom w:val="single" w:sz="4" w:space="0" w:color="auto"/>
              <w:right w:val="single" w:sz="4" w:space="0" w:color="auto"/>
            </w:tcBorders>
            <w:vAlign w:val="center"/>
            <w:hideMark/>
          </w:tcPr>
          <w:p w14:paraId="34A1DB50" w14:textId="77777777" w:rsidR="00321B33" w:rsidRPr="00321B33" w:rsidRDefault="00321B33" w:rsidP="00321B33">
            <w:pPr>
              <w:widowControl/>
              <w:jc w:val="left"/>
              <w:rPr>
                <w:rFonts w:ascii="仿宋" w:eastAsia="仿宋" w:hAnsi="仿宋"/>
                <w:b/>
                <w:sz w:val="24"/>
                <w:szCs w:val="24"/>
              </w:rPr>
            </w:pPr>
            <w:r w:rsidRPr="00321B33">
              <w:rPr>
                <w:rFonts w:ascii="仿宋" w:eastAsia="仿宋" w:hAnsi="仿宋" w:hint="eastAsia"/>
                <w:b/>
                <w:sz w:val="24"/>
                <w:szCs w:val="24"/>
              </w:rPr>
              <w:t>结合专业学习的计划</w:t>
            </w:r>
          </w:p>
        </w:tc>
        <w:tc>
          <w:tcPr>
            <w:tcW w:w="9458" w:type="dxa"/>
            <w:tcBorders>
              <w:top w:val="single" w:sz="4" w:space="0" w:color="auto"/>
              <w:left w:val="nil"/>
              <w:bottom w:val="nil"/>
              <w:right w:val="single" w:sz="4" w:space="0" w:color="auto"/>
            </w:tcBorders>
            <w:hideMark/>
          </w:tcPr>
          <w:p w14:paraId="406762AE" w14:textId="77777777" w:rsidR="00321B33" w:rsidRPr="00321B33" w:rsidRDefault="00321B33" w:rsidP="00321B33">
            <w:pPr>
              <w:widowControl/>
              <w:jc w:val="left"/>
              <w:rPr>
                <w:rFonts w:ascii="仿宋" w:eastAsia="仿宋" w:hAnsi="仿宋"/>
                <w:b/>
                <w:sz w:val="24"/>
                <w:szCs w:val="24"/>
              </w:rPr>
            </w:pPr>
            <w:r w:rsidRPr="00321B33">
              <w:rPr>
                <w:rFonts w:ascii="仿宋" w:eastAsia="仿宋" w:hAnsi="仿宋" w:hint="eastAsia"/>
                <w:b/>
                <w:sz w:val="24"/>
                <w:szCs w:val="24"/>
              </w:rPr>
              <w:t>（是否有进一步深造的想法？如何通过参与项目研究加强专业学习，培养自身的实践能力、科研能力。）</w:t>
            </w:r>
          </w:p>
        </w:tc>
      </w:tr>
      <w:tr w:rsidR="00321B33" w:rsidRPr="00321B33" w14:paraId="53761976" w14:textId="77777777" w:rsidTr="006D16F6">
        <w:trPr>
          <w:trHeight w:val="2835"/>
          <w:jc w:val="center"/>
        </w:trPr>
        <w:tc>
          <w:tcPr>
            <w:tcW w:w="481" w:type="dxa"/>
            <w:vMerge/>
            <w:tcBorders>
              <w:top w:val="nil"/>
              <w:left w:val="single" w:sz="4" w:space="0" w:color="auto"/>
              <w:bottom w:val="single" w:sz="4" w:space="0" w:color="auto"/>
              <w:right w:val="single" w:sz="4" w:space="0" w:color="auto"/>
            </w:tcBorders>
            <w:vAlign w:val="center"/>
            <w:hideMark/>
          </w:tcPr>
          <w:p w14:paraId="41C450F2" w14:textId="77777777" w:rsidR="00321B33" w:rsidRPr="00321B33" w:rsidRDefault="00321B33" w:rsidP="00321B33">
            <w:pPr>
              <w:widowControl/>
              <w:jc w:val="left"/>
              <w:rPr>
                <w:rFonts w:ascii="仿宋" w:eastAsia="仿宋" w:hAnsi="仿宋"/>
                <w:b/>
                <w:sz w:val="24"/>
                <w:szCs w:val="24"/>
              </w:rPr>
            </w:pPr>
          </w:p>
        </w:tc>
        <w:tc>
          <w:tcPr>
            <w:tcW w:w="9458" w:type="dxa"/>
            <w:tcBorders>
              <w:top w:val="nil"/>
              <w:left w:val="nil"/>
              <w:bottom w:val="single" w:sz="4" w:space="0" w:color="auto"/>
              <w:right w:val="single" w:sz="4" w:space="0" w:color="auto"/>
            </w:tcBorders>
          </w:tcPr>
          <w:p w14:paraId="23623865" w14:textId="77777777" w:rsidR="00321B33" w:rsidRPr="00321B33" w:rsidRDefault="00321B33" w:rsidP="00321B33">
            <w:pPr>
              <w:widowControl/>
              <w:numPr>
                <w:ilvl w:val="0"/>
                <w:numId w:val="42"/>
              </w:numPr>
              <w:jc w:val="left"/>
              <w:rPr>
                <w:rFonts w:ascii="仿宋" w:eastAsia="仿宋" w:hAnsi="仿宋"/>
                <w:b/>
                <w:sz w:val="24"/>
                <w:szCs w:val="24"/>
              </w:rPr>
            </w:pPr>
            <w:r w:rsidRPr="00321B33">
              <w:rPr>
                <w:rFonts w:ascii="仿宋" w:eastAsia="仿宋" w:hAnsi="仿宋" w:hint="eastAsia"/>
                <w:b/>
                <w:sz w:val="24"/>
                <w:szCs w:val="24"/>
              </w:rPr>
              <w:t>深造想法：</w:t>
            </w:r>
          </w:p>
          <w:p w14:paraId="0A1A446D" w14:textId="6AB5D826" w:rsidR="00321B33" w:rsidRPr="00321B33" w:rsidRDefault="00321B33" w:rsidP="00321B33">
            <w:pPr>
              <w:widowControl/>
              <w:jc w:val="left"/>
              <w:rPr>
                <w:rFonts w:ascii="仿宋" w:eastAsia="仿宋" w:hAnsi="仿宋"/>
                <w:b/>
                <w:sz w:val="24"/>
                <w:szCs w:val="24"/>
              </w:rPr>
            </w:pPr>
            <w:r w:rsidRPr="00321B33">
              <w:rPr>
                <w:rFonts w:ascii="仿宋" w:eastAsia="仿宋" w:hAnsi="仿宋" w:hint="eastAsia"/>
                <w:b/>
                <w:sz w:val="24"/>
                <w:szCs w:val="24"/>
              </w:rPr>
              <w:t>本项目将依托于上海崇明背后的</w:t>
            </w:r>
            <w:r w:rsidR="00F75300">
              <w:rPr>
                <w:rFonts w:ascii="仿宋" w:eastAsia="仿宋" w:hAnsi="仿宋" w:hint="eastAsia"/>
                <w:b/>
                <w:sz w:val="24"/>
                <w:szCs w:val="24"/>
              </w:rPr>
              <w:t>遗产</w:t>
            </w:r>
            <w:r w:rsidRPr="00321B33">
              <w:rPr>
                <w:rFonts w:ascii="仿宋" w:eastAsia="仿宋" w:hAnsi="仿宋" w:hint="eastAsia"/>
                <w:b/>
                <w:sz w:val="24"/>
                <w:szCs w:val="24"/>
              </w:rPr>
              <w:t>数据库持续发展，将带着我们不断继续深造。跨学科合作也将激发我们对学科研究的兴趣。</w:t>
            </w:r>
          </w:p>
          <w:p w14:paraId="2CBFB2E2" w14:textId="5A252B55" w:rsidR="00321B33" w:rsidRPr="00321B33" w:rsidRDefault="00321B33" w:rsidP="00321B33">
            <w:pPr>
              <w:widowControl/>
              <w:jc w:val="left"/>
              <w:rPr>
                <w:rFonts w:ascii="仿宋" w:eastAsia="仿宋" w:hAnsi="仿宋"/>
                <w:b/>
                <w:sz w:val="24"/>
                <w:szCs w:val="24"/>
              </w:rPr>
            </w:pPr>
            <w:r w:rsidRPr="00321B33">
              <w:rPr>
                <w:rFonts w:ascii="仿宋" w:eastAsia="仿宋" w:hAnsi="仿宋" w:hint="eastAsia"/>
                <w:b/>
                <w:sz w:val="24"/>
                <w:szCs w:val="24"/>
              </w:rPr>
              <w:t>对风景园林，社会学专业的同学，本次实践有利于加深对</w:t>
            </w:r>
            <w:r w:rsidR="00F75300">
              <w:rPr>
                <w:rFonts w:ascii="仿宋" w:eastAsia="仿宋" w:hAnsi="仿宋" w:hint="eastAsia"/>
                <w:b/>
                <w:sz w:val="24"/>
                <w:szCs w:val="24"/>
              </w:rPr>
              <w:t>非物质文化遗产、</w:t>
            </w:r>
            <w:r w:rsidRPr="00321B33">
              <w:rPr>
                <w:rFonts w:ascii="仿宋" w:eastAsia="仿宋" w:hAnsi="仿宋" w:hint="eastAsia"/>
                <w:b/>
                <w:sz w:val="24"/>
                <w:szCs w:val="24"/>
              </w:rPr>
              <w:t>社区发展、</w:t>
            </w:r>
            <w:r w:rsidR="00F75300">
              <w:rPr>
                <w:rFonts w:ascii="仿宋" w:eastAsia="仿宋" w:hAnsi="仿宋" w:hint="eastAsia"/>
                <w:b/>
                <w:sz w:val="24"/>
                <w:szCs w:val="24"/>
              </w:rPr>
              <w:t>景区管理</w:t>
            </w:r>
            <w:r w:rsidRPr="00321B33">
              <w:rPr>
                <w:rFonts w:ascii="仿宋" w:eastAsia="仿宋" w:hAnsi="仿宋" w:hint="eastAsia"/>
                <w:b/>
                <w:sz w:val="24"/>
                <w:szCs w:val="24"/>
              </w:rPr>
              <w:t>，乃至</w:t>
            </w:r>
            <w:r w:rsidR="00F75300">
              <w:rPr>
                <w:rFonts w:ascii="仿宋" w:eastAsia="仿宋" w:hAnsi="仿宋" w:hint="eastAsia"/>
                <w:b/>
                <w:sz w:val="24"/>
                <w:szCs w:val="24"/>
              </w:rPr>
              <w:t>民俗旅游</w:t>
            </w:r>
            <w:r w:rsidRPr="00321B33">
              <w:rPr>
                <w:rFonts w:ascii="仿宋" w:eastAsia="仿宋" w:hAnsi="仿宋" w:hint="eastAsia"/>
                <w:b/>
                <w:sz w:val="24"/>
                <w:szCs w:val="24"/>
              </w:rPr>
              <w:t>的理解与应用。</w:t>
            </w:r>
          </w:p>
          <w:p w14:paraId="513E6529" w14:textId="77777777" w:rsidR="00321B33" w:rsidRDefault="00321B33" w:rsidP="00321B33">
            <w:pPr>
              <w:widowControl/>
              <w:jc w:val="left"/>
              <w:rPr>
                <w:rFonts w:ascii="仿宋" w:eastAsia="仿宋" w:hAnsi="仿宋"/>
                <w:b/>
                <w:sz w:val="24"/>
                <w:szCs w:val="24"/>
              </w:rPr>
            </w:pPr>
          </w:p>
          <w:p w14:paraId="1DB7C135" w14:textId="77777777" w:rsidR="006D16F6" w:rsidRPr="00321B33" w:rsidRDefault="006D16F6" w:rsidP="00321B33">
            <w:pPr>
              <w:widowControl/>
              <w:jc w:val="left"/>
              <w:rPr>
                <w:rFonts w:ascii="仿宋" w:eastAsia="仿宋" w:hAnsi="仿宋" w:hint="eastAsia"/>
                <w:b/>
                <w:sz w:val="24"/>
                <w:szCs w:val="24"/>
              </w:rPr>
            </w:pPr>
          </w:p>
          <w:p w14:paraId="61BBC6A9" w14:textId="77777777" w:rsidR="00321B33" w:rsidRPr="00321B33" w:rsidRDefault="00321B33" w:rsidP="00321B33">
            <w:pPr>
              <w:widowControl/>
              <w:numPr>
                <w:ilvl w:val="0"/>
                <w:numId w:val="42"/>
              </w:numPr>
              <w:jc w:val="left"/>
              <w:rPr>
                <w:rFonts w:ascii="仿宋" w:eastAsia="仿宋" w:hAnsi="仿宋"/>
                <w:b/>
                <w:sz w:val="24"/>
                <w:szCs w:val="24"/>
              </w:rPr>
            </w:pPr>
            <w:r w:rsidRPr="00321B33">
              <w:rPr>
                <w:rFonts w:ascii="仿宋" w:eastAsia="仿宋" w:hAnsi="仿宋" w:hint="eastAsia"/>
                <w:b/>
                <w:sz w:val="24"/>
                <w:szCs w:val="24"/>
              </w:rPr>
              <w:t>专业学习：</w:t>
            </w:r>
          </w:p>
          <w:p w14:paraId="7BC12964" w14:textId="77777777" w:rsidR="00321B33" w:rsidRPr="00321B33" w:rsidRDefault="00321B33" w:rsidP="00321B33">
            <w:pPr>
              <w:widowControl/>
              <w:jc w:val="left"/>
              <w:rPr>
                <w:rFonts w:ascii="仿宋" w:eastAsia="仿宋" w:hAnsi="仿宋"/>
                <w:b/>
                <w:sz w:val="24"/>
                <w:szCs w:val="24"/>
              </w:rPr>
            </w:pPr>
            <w:r w:rsidRPr="00321B33">
              <w:rPr>
                <w:rFonts w:ascii="仿宋" w:eastAsia="仿宋" w:hAnsi="仿宋" w:hint="eastAsia"/>
                <w:b/>
                <w:sz w:val="24"/>
                <w:szCs w:val="24"/>
              </w:rPr>
              <w:t>该项目涉及的专业方向为外人社区的形成与谱系研究，帮助团队成员进一步了解该方向的学习，培养学科兴趣，并对未来的专业方向抉择有一定指导意义。</w:t>
            </w:r>
          </w:p>
          <w:p w14:paraId="3C5DE607" w14:textId="77777777" w:rsidR="00321B33" w:rsidRPr="00321B33" w:rsidRDefault="00321B33" w:rsidP="00321B33">
            <w:pPr>
              <w:widowControl/>
              <w:jc w:val="left"/>
              <w:rPr>
                <w:rFonts w:ascii="仿宋" w:eastAsia="仿宋" w:hAnsi="仿宋"/>
                <w:b/>
                <w:sz w:val="24"/>
                <w:szCs w:val="24"/>
              </w:rPr>
            </w:pPr>
            <w:r w:rsidRPr="00321B33">
              <w:rPr>
                <w:rFonts w:ascii="仿宋" w:eastAsia="仿宋" w:hAnsi="仿宋" w:hint="eastAsia"/>
                <w:b/>
                <w:sz w:val="24"/>
                <w:szCs w:val="24"/>
              </w:rPr>
              <w:t>该项目涉及数据分析、数据挖掘，包含Python、计算机视觉、图论等技术的应用，在接触和完成该项目的过程将帮助我们团队成员更进一步学习和理解相关技术，积累相关项目经验，并对未来的专业方向抉择有一定指导意义。</w:t>
            </w:r>
          </w:p>
          <w:p w14:paraId="794E6864" w14:textId="77777777" w:rsidR="00321B33" w:rsidRPr="00321B33" w:rsidRDefault="00321B33" w:rsidP="00321B33">
            <w:pPr>
              <w:widowControl/>
              <w:numPr>
                <w:ilvl w:val="0"/>
                <w:numId w:val="42"/>
              </w:numPr>
              <w:jc w:val="left"/>
              <w:rPr>
                <w:rFonts w:ascii="仿宋" w:eastAsia="仿宋" w:hAnsi="仿宋"/>
                <w:b/>
                <w:sz w:val="24"/>
                <w:szCs w:val="24"/>
              </w:rPr>
            </w:pPr>
            <w:r w:rsidRPr="00321B33">
              <w:rPr>
                <w:rFonts w:ascii="仿宋" w:eastAsia="仿宋" w:hAnsi="仿宋" w:hint="eastAsia"/>
                <w:b/>
                <w:sz w:val="24"/>
                <w:szCs w:val="24"/>
              </w:rPr>
              <w:t>长远影响：</w:t>
            </w:r>
          </w:p>
          <w:p w14:paraId="5007B9F7" w14:textId="46AFEB9E" w:rsidR="006D16F6" w:rsidRPr="00321B33" w:rsidRDefault="00321B33" w:rsidP="006D16F6">
            <w:pPr>
              <w:widowControl/>
              <w:jc w:val="left"/>
              <w:rPr>
                <w:rFonts w:ascii="仿宋" w:eastAsia="仿宋" w:hAnsi="仿宋" w:hint="eastAsia"/>
                <w:b/>
                <w:sz w:val="24"/>
                <w:szCs w:val="24"/>
              </w:rPr>
            </w:pPr>
            <w:r w:rsidRPr="00321B33">
              <w:rPr>
                <w:rFonts w:ascii="仿宋" w:eastAsia="仿宋" w:hAnsi="仿宋" w:hint="eastAsia"/>
                <w:b/>
                <w:sz w:val="24"/>
                <w:szCs w:val="24"/>
              </w:rPr>
              <w:lastRenderedPageBreak/>
              <w:t>该项目是我们部分成员第一次接触到的跨学院合作项目，在实践中我们会面对来自各方面的设计需求，有利于我们了解不同学科间的联系，加强团队合作意识，其中涉及的计算机视觉、机器学习、数据可视化、虚拟现实技术等，让我们有机会接触学科中的尖端、新技术，以此开拓学科视野，培养学科兴趣，为未来的学习道路做铺垫。</w:t>
            </w:r>
          </w:p>
        </w:tc>
      </w:tr>
    </w:tbl>
    <w:p w14:paraId="74BBB0CF" w14:textId="5B34EF93" w:rsidR="00321B33" w:rsidRPr="00321B33" w:rsidRDefault="00321B33" w:rsidP="00321B33">
      <w:pPr>
        <w:widowControl/>
        <w:jc w:val="left"/>
        <w:rPr>
          <w:rFonts w:ascii="仿宋" w:eastAsia="仿宋" w:hAnsi="仿宋"/>
          <w:b/>
          <w:sz w:val="24"/>
          <w:szCs w:val="24"/>
        </w:rPr>
      </w:pPr>
      <w:r w:rsidRPr="00321B33">
        <w:rPr>
          <w:rFonts w:ascii="仿宋" w:eastAsia="仿宋" w:hAnsi="仿宋" w:hint="eastAsia"/>
          <w:b/>
          <w:sz w:val="24"/>
          <w:szCs w:val="24"/>
        </w:rPr>
        <w:lastRenderedPageBreak/>
        <w:t>七、项目经费预算</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
        <w:gridCol w:w="9458"/>
      </w:tblGrid>
      <w:tr w:rsidR="00321B33" w:rsidRPr="00321B33" w14:paraId="7E0CD6FD" w14:textId="77777777" w:rsidTr="00321B33">
        <w:trPr>
          <w:trHeight w:val="624"/>
          <w:jc w:val="center"/>
        </w:trPr>
        <w:tc>
          <w:tcPr>
            <w:tcW w:w="481" w:type="dxa"/>
            <w:vMerge w:val="restart"/>
            <w:tcBorders>
              <w:top w:val="single" w:sz="4" w:space="0" w:color="auto"/>
              <w:left w:val="single" w:sz="4" w:space="0" w:color="auto"/>
              <w:bottom w:val="single" w:sz="4" w:space="0" w:color="auto"/>
              <w:right w:val="single" w:sz="4" w:space="0" w:color="auto"/>
            </w:tcBorders>
            <w:vAlign w:val="center"/>
            <w:hideMark/>
          </w:tcPr>
          <w:p w14:paraId="5F7AF972" w14:textId="77777777" w:rsidR="00321B33" w:rsidRPr="00321B33" w:rsidRDefault="00321B33" w:rsidP="00321B33">
            <w:pPr>
              <w:widowControl/>
              <w:jc w:val="left"/>
              <w:rPr>
                <w:rFonts w:ascii="仿宋" w:eastAsia="仿宋" w:hAnsi="仿宋"/>
                <w:b/>
                <w:sz w:val="24"/>
                <w:szCs w:val="24"/>
              </w:rPr>
            </w:pPr>
            <w:r w:rsidRPr="00321B33">
              <w:rPr>
                <w:rFonts w:ascii="仿宋" w:eastAsia="仿宋" w:hAnsi="仿宋" w:hint="eastAsia"/>
                <w:b/>
                <w:sz w:val="24"/>
                <w:szCs w:val="24"/>
              </w:rPr>
              <w:t>项目经费使用计划</w:t>
            </w:r>
          </w:p>
        </w:tc>
        <w:tc>
          <w:tcPr>
            <w:tcW w:w="9458" w:type="dxa"/>
            <w:tcBorders>
              <w:top w:val="single" w:sz="4" w:space="0" w:color="auto"/>
              <w:left w:val="nil"/>
              <w:bottom w:val="single" w:sz="4" w:space="0" w:color="auto"/>
              <w:right w:val="single" w:sz="4" w:space="0" w:color="auto"/>
            </w:tcBorders>
          </w:tcPr>
          <w:p w14:paraId="7B90D373" w14:textId="7B53534F" w:rsidR="00321B33" w:rsidRPr="00321B33" w:rsidRDefault="00321B33" w:rsidP="00321B33">
            <w:pPr>
              <w:widowControl/>
              <w:jc w:val="left"/>
              <w:rPr>
                <w:rFonts w:ascii="仿宋" w:eastAsia="仿宋" w:hAnsi="仿宋" w:hint="eastAsia"/>
                <w:b/>
                <w:sz w:val="24"/>
                <w:szCs w:val="24"/>
              </w:rPr>
            </w:pPr>
            <w:r w:rsidRPr="00321B33">
              <w:rPr>
                <w:rFonts w:ascii="仿宋" w:eastAsia="仿宋" w:hAnsi="仿宋" w:hint="eastAsia"/>
                <w:b/>
                <w:sz w:val="24"/>
                <w:szCs w:val="24"/>
              </w:rPr>
              <w:t>（包括大概支出科目（含配套经费）、金额、计算根据及理由，如果别的经费支持请说明）</w:t>
            </w:r>
          </w:p>
        </w:tc>
      </w:tr>
      <w:tr w:rsidR="00321B33" w:rsidRPr="00321B33" w14:paraId="0AE0FA20" w14:textId="77777777" w:rsidTr="00321B33">
        <w:trPr>
          <w:trHeight w:val="4201"/>
          <w:jc w:val="center"/>
        </w:trPr>
        <w:tc>
          <w:tcPr>
            <w:tcW w:w="481" w:type="dxa"/>
            <w:vMerge/>
            <w:tcBorders>
              <w:top w:val="single" w:sz="4" w:space="0" w:color="auto"/>
              <w:left w:val="single" w:sz="4" w:space="0" w:color="auto"/>
              <w:bottom w:val="single" w:sz="4" w:space="0" w:color="auto"/>
              <w:right w:val="single" w:sz="4" w:space="0" w:color="auto"/>
            </w:tcBorders>
            <w:vAlign w:val="center"/>
            <w:hideMark/>
          </w:tcPr>
          <w:p w14:paraId="4DA09D9F" w14:textId="77777777" w:rsidR="00321B33" w:rsidRPr="00321B33" w:rsidRDefault="00321B33" w:rsidP="00321B33">
            <w:pPr>
              <w:widowControl/>
              <w:jc w:val="left"/>
              <w:rPr>
                <w:rFonts w:ascii="仿宋" w:eastAsia="仿宋" w:hAnsi="仿宋"/>
                <w:b/>
                <w:sz w:val="24"/>
                <w:szCs w:val="24"/>
              </w:rPr>
            </w:pPr>
          </w:p>
        </w:tc>
        <w:tc>
          <w:tcPr>
            <w:tcW w:w="9458" w:type="dxa"/>
            <w:tcBorders>
              <w:top w:val="single" w:sz="4" w:space="0" w:color="auto"/>
              <w:left w:val="nil"/>
              <w:bottom w:val="single" w:sz="4" w:space="0" w:color="auto"/>
              <w:right w:val="single" w:sz="4" w:space="0" w:color="auto"/>
            </w:tcBorders>
            <w:hideMark/>
          </w:tcPr>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070"/>
              <w:gridCol w:w="1589"/>
              <w:gridCol w:w="4648"/>
            </w:tblGrid>
            <w:tr w:rsidR="00321B33" w:rsidRPr="00321B33" w14:paraId="5197C1EB" w14:textId="77777777">
              <w:trPr>
                <w:trHeight w:val="454"/>
                <w:jc w:val="center"/>
              </w:trPr>
              <w:tc>
                <w:tcPr>
                  <w:tcW w:w="2070" w:type="dxa"/>
                  <w:tcBorders>
                    <w:top w:val="single" w:sz="4" w:space="0" w:color="auto"/>
                    <w:left w:val="single" w:sz="4" w:space="0" w:color="auto"/>
                    <w:bottom w:val="single" w:sz="4" w:space="0" w:color="auto"/>
                    <w:right w:val="single" w:sz="4" w:space="0" w:color="auto"/>
                  </w:tcBorders>
                  <w:vAlign w:val="center"/>
                  <w:hideMark/>
                </w:tcPr>
                <w:p w14:paraId="25CBC464" w14:textId="77777777" w:rsidR="00321B33" w:rsidRPr="00321B33" w:rsidRDefault="00321B33" w:rsidP="00321B33">
                  <w:pPr>
                    <w:widowControl/>
                    <w:jc w:val="left"/>
                    <w:rPr>
                      <w:rFonts w:ascii="仿宋" w:eastAsia="仿宋" w:hAnsi="仿宋"/>
                      <w:b/>
                      <w:bCs/>
                      <w:sz w:val="24"/>
                      <w:szCs w:val="24"/>
                    </w:rPr>
                  </w:pPr>
                  <w:r w:rsidRPr="00321B33">
                    <w:rPr>
                      <w:rFonts w:ascii="仿宋" w:eastAsia="仿宋" w:hAnsi="仿宋" w:hint="eastAsia"/>
                      <w:b/>
                      <w:bCs/>
                      <w:sz w:val="24"/>
                      <w:szCs w:val="24"/>
                    </w:rPr>
                    <w:t>支出科目</w:t>
                  </w:r>
                </w:p>
              </w:tc>
              <w:tc>
                <w:tcPr>
                  <w:tcW w:w="1589" w:type="dxa"/>
                  <w:tcBorders>
                    <w:top w:val="single" w:sz="4" w:space="0" w:color="auto"/>
                    <w:left w:val="nil"/>
                    <w:bottom w:val="single" w:sz="4" w:space="0" w:color="auto"/>
                    <w:right w:val="single" w:sz="4" w:space="0" w:color="auto"/>
                  </w:tcBorders>
                  <w:vAlign w:val="center"/>
                  <w:hideMark/>
                </w:tcPr>
                <w:p w14:paraId="1539EBD3" w14:textId="77777777" w:rsidR="00321B33" w:rsidRPr="00321B33" w:rsidRDefault="00321B33" w:rsidP="00321B33">
                  <w:pPr>
                    <w:widowControl/>
                    <w:jc w:val="left"/>
                    <w:rPr>
                      <w:rFonts w:ascii="仿宋" w:eastAsia="仿宋" w:hAnsi="仿宋"/>
                      <w:b/>
                      <w:bCs/>
                      <w:sz w:val="24"/>
                      <w:szCs w:val="24"/>
                    </w:rPr>
                  </w:pPr>
                  <w:r w:rsidRPr="00321B33">
                    <w:rPr>
                      <w:rFonts w:ascii="仿宋" w:eastAsia="仿宋" w:hAnsi="仿宋" w:hint="eastAsia"/>
                      <w:b/>
                      <w:bCs/>
                      <w:sz w:val="24"/>
                      <w:szCs w:val="24"/>
                    </w:rPr>
                    <w:t>金额（元）</w:t>
                  </w:r>
                </w:p>
              </w:tc>
              <w:tc>
                <w:tcPr>
                  <w:tcW w:w="4648" w:type="dxa"/>
                  <w:tcBorders>
                    <w:top w:val="single" w:sz="4" w:space="0" w:color="auto"/>
                    <w:left w:val="nil"/>
                    <w:bottom w:val="single" w:sz="4" w:space="0" w:color="auto"/>
                    <w:right w:val="single" w:sz="4" w:space="0" w:color="auto"/>
                  </w:tcBorders>
                  <w:vAlign w:val="center"/>
                  <w:hideMark/>
                </w:tcPr>
                <w:p w14:paraId="6A18B9AB" w14:textId="77777777" w:rsidR="00321B33" w:rsidRPr="00321B33" w:rsidRDefault="00321B33" w:rsidP="00321B33">
                  <w:pPr>
                    <w:widowControl/>
                    <w:jc w:val="left"/>
                    <w:rPr>
                      <w:rFonts w:ascii="仿宋" w:eastAsia="仿宋" w:hAnsi="仿宋"/>
                      <w:b/>
                      <w:bCs/>
                      <w:sz w:val="24"/>
                      <w:szCs w:val="24"/>
                    </w:rPr>
                  </w:pPr>
                  <w:r w:rsidRPr="00321B33">
                    <w:rPr>
                      <w:rFonts w:ascii="仿宋" w:eastAsia="仿宋" w:hAnsi="仿宋" w:hint="eastAsia"/>
                      <w:b/>
                      <w:bCs/>
                      <w:sz w:val="24"/>
                      <w:szCs w:val="24"/>
                    </w:rPr>
                    <w:t>计算根据及理由</w:t>
                  </w:r>
                </w:p>
              </w:tc>
            </w:tr>
            <w:tr w:rsidR="00321B33" w:rsidRPr="00321B33" w14:paraId="3B43F7E4" w14:textId="77777777">
              <w:trPr>
                <w:trHeight w:val="454"/>
                <w:jc w:val="center"/>
              </w:trPr>
              <w:tc>
                <w:tcPr>
                  <w:tcW w:w="2070" w:type="dxa"/>
                  <w:tcBorders>
                    <w:top w:val="single" w:sz="4" w:space="0" w:color="auto"/>
                    <w:left w:val="single" w:sz="4" w:space="0" w:color="auto"/>
                    <w:bottom w:val="single" w:sz="4" w:space="0" w:color="auto"/>
                    <w:right w:val="single" w:sz="4" w:space="0" w:color="auto"/>
                  </w:tcBorders>
                  <w:vAlign w:val="center"/>
                  <w:hideMark/>
                </w:tcPr>
                <w:p w14:paraId="45F72452" w14:textId="77777777" w:rsidR="00321B33" w:rsidRPr="00321B33" w:rsidRDefault="00321B33" w:rsidP="00321B33">
                  <w:pPr>
                    <w:widowControl/>
                    <w:jc w:val="left"/>
                    <w:rPr>
                      <w:rFonts w:ascii="仿宋" w:eastAsia="仿宋" w:hAnsi="仿宋"/>
                      <w:b/>
                      <w:sz w:val="24"/>
                      <w:szCs w:val="24"/>
                    </w:rPr>
                  </w:pPr>
                  <w:r w:rsidRPr="00321B33">
                    <w:rPr>
                      <w:rFonts w:ascii="仿宋" w:eastAsia="仿宋" w:hAnsi="仿宋" w:hint="eastAsia"/>
                      <w:b/>
                      <w:sz w:val="24"/>
                      <w:szCs w:val="24"/>
                    </w:rPr>
                    <w:t>设备费用</w:t>
                  </w:r>
                </w:p>
              </w:tc>
              <w:tc>
                <w:tcPr>
                  <w:tcW w:w="1589" w:type="dxa"/>
                  <w:tcBorders>
                    <w:top w:val="single" w:sz="4" w:space="0" w:color="auto"/>
                    <w:left w:val="nil"/>
                    <w:bottom w:val="single" w:sz="4" w:space="0" w:color="auto"/>
                    <w:right w:val="single" w:sz="4" w:space="0" w:color="auto"/>
                  </w:tcBorders>
                  <w:vAlign w:val="center"/>
                  <w:hideMark/>
                </w:tcPr>
                <w:p w14:paraId="3539305C" w14:textId="77777777" w:rsidR="00321B33" w:rsidRPr="00321B33" w:rsidRDefault="00321B33" w:rsidP="00321B33">
                  <w:pPr>
                    <w:widowControl/>
                    <w:jc w:val="left"/>
                    <w:rPr>
                      <w:rFonts w:ascii="仿宋" w:eastAsia="仿宋" w:hAnsi="仿宋"/>
                      <w:b/>
                      <w:sz w:val="24"/>
                      <w:szCs w:val="24"/>
                    </w:rPr>
                  </w:pPr>
                  <w:r w:rsidRPr="00321B33">
                    <w:rPr>
                      <w:rFonts w:ascii="仿宋" w:eastAsia="仿宋" w:hAnsi="仿宋" w:hint="eastAsia"/>
                      <w:b/>
                      <w:sz w:val="24"/>
                      <w:szCs w:val="24"/>
                    </w:rPr>
                    <w:t>3000</w:t>
                  </w:r>
                </w:p>
              </w:tc>
              <w:tc>
                <w:tcPr>
                  <w:tcW w:w="4648" w:type="dxa"/>
                  <w:tcBorders>
                    <w:top w:val="single" w:sz="4" w:space="0" w:color="auto"/>
                    <w:left w:val="nil"/>
                    <w:bottom w:val="single" w:sz="4" w:space="0" w:color="auto"/>
                    <w:right w:val="single" w:sz="4" w:space="0" w:color="auto"/>
                  </w:tcBorders>
                  <w:vAlign w:val="center"/>
                  <w:hideMark/>
                </w:tcPr>
                <w:p w14:paraId="6E0119B4" w14:textId="77777777" w:rsidR="00321B33" w:rsidRPr="00321B33" w:rsidRDefault="00321B33" w:rsidP="00321B33">
                  <w:pPr>
                    <w:widowControl/>
                    <w:jc w:val="left"/>
                    <w:rPr>
                      <w:rFonts w:ascii="仿宋" w:eastAsia="仿宋" w:hAnsi="仿宋"/>
                      <w:b/>
                      <w:sz w:val="24"/>
                      <w:szCs w:val="24"/>
                    </w:rPr>
                  </w:pPr>
                  <w:r w:rsidRPr="00321B33">
                    <w:rPr>
                      <w:rFonts w:ascii="仿宋" w:eastAsia="仿宋" w:hAnsi="仿宋" w:hint="eastAsia"/>
                      <w:b/>
                      <w:sz w:val="24"/>
                      <w:szCs w:val="24"/>
                    </w:rPr>
                    <w:t>信息统计设备的购买</w:t>
                  </w:r>
                </w:p>
              </w:tc>
            </w:tr>
            <w:tr w:rsidR="00321B33" w:rsidRPr="00321B33" w14:paraId="6B64780F" w14:textId="77777777">
              <w:trPr>
                <w:trHeight w:val="454"/>
                <w:jc w:val="center"/>
              </w:trPr>
              <w:tc>
                <w:tcPr>
                  <w:tcW w:w="2070" w:type="dxa"/>
                  <w:tcBorders>
                    <w:top w:val="single" w:sz="4" w:space="0" w:color="auto"/>
                    <w:left w:val="single" w:sz="4" w:space="0" w:color="auto"/>
                    <w:bottom w:val="single" w:sz="4" w:space="0" w:color="auto"/>
                    <w:right w:val="single" w:sz="4" w:space="0" w:color="auto"/>
                  </w:tcBorders>
                  <w:vAlign w:val="center"/>
                  <w:hideMark/>
                </w:tcPr>
                <w:p w14:paraId="3989B614" w14:textId="77777777" w:rsidR="00321B33" w:rsidRPr="00321B33" w:rsidRDefault="00321B33" w:rsidP="00321B33">
                  <w:pPr>
                    <w:widowControl/>
                    <w:jc w:val="left"/>
                    <w:rPr>
                      <w:rFonts w:ascii="仿宋" w:eastAsia="仿宋" w:hAnsi="仿宋"/>
                      <w:b/>
                      <w:sz w:val="24"/>
                      <w:szCs w:val="24"/>
                    </w:rPr>
                  </w:pPr>
                  <w:r w:rsidRPr="00321B33">
                    <w:rPr>
                      <w:rFonts w:ascii="仿宋" w:eastAsia="仿宋" w:hAnsi="仿宋" w:hint="eastAsia"/>
                      <w:b/>
                      <w:sz w:val="24"/>
                      <w:szCs w:val="24"/>
                    </w:rPr>
                    <w:t>论文成果推广费</w:t>
                  </w:r>
                </w:p>
              </w:tc>
              <w:tc>
                <w:tcPr>
                  <w:tcW w:w="1589" w:type="dxa"/>
                  <w:tcBorders>
                    <w:top w:val="single" w:sz="4" w:space="0" w:color="auto"/>
                    <w:left w:val="nil"/>
                    <w:bottom w:val="single" w:sz="4" w:space="0" w:color="auto"/>
                    <w:right w:val="single" w:sz="4" w:space="0" w:color="auto"/>
                  </w:tcBorders>
                  <w:vAlign w:val="center"/>
                  <w:hideMark/>
                </w:tcPr>
                <w:p w14:paraId="731AE558" w14:textId="77777777" w:rsidR="00321B33" w:rsidRPr="00321B33" w:rsidRDefault="00321B33" w:rsidP="00321B33">
                  <w:pPr>
                    <w:widowControl/>
                    <w:jc w:val="left"/>
                    <w:rPr>
                      <w:rFonts w:ascii="仿宋" w:eastAsia="仿宋" w:hAnsi="仿宋"/>
                      <w:b/>
                      <w:sz w:val="24"/>
                      <w:szCs w:val="24"/>
                    </w:rPr>
                  </w:pPr>
                  <w:r w:rsidRPr="00321B33">
                    <w:rPr>
                      <w:rFonts w:ascii="仿宋" w:eastAsia="仿宋" w:hAnsi="仿宋" w:hint="eastAsia"/>
                      <w:b/>
                      <w:sz w:val="24"/>
                      <w:szCs w:val="24"/>
                    </w:rPr>
                    <w:t>5000</w:t>
                  </w:r>
                </w:p>
              </w:tc>
              <w:tc>
                <w:tcPr>
                  <w:tcW w:w="4648" w:type="dxa"/>
                  <w:tcBorders>
                    <w:top w:val="single" w:sz="4" w:space="0" w:color="auto"/>
                    <w:left w:val="nil"/>
                    <w:bottom w:val="single" w:sz="4" w:space="0" w:color="auto"/>
                    <w:right w:val="single" w:sz="4" w:space="0" w:color="auto"/>
                  </w:tcBorders>
                  <w:vAlign w:val="center"/>
                  <w:hideMark/>
                </w:tcPr>
                <w:p w14:paraId="69DD5721" w14:textId="77777777" w:rsidR="00321B33" w:rsidRPr="00321B33" w:rsidRDefault="00321B33" w:rsidP="00321B33">
                  <w:pPr>
                    <w:widowControl/>
                    <w:jc w:val="left"/>
                    <w:rPr>
                      <w:rFonts w:ascii="仿宋" w:eastAsia="仿宋" w:hAnsi="仿宋"/>
                      <w:b/>
                      <w:sz w:val="24"/>
                      <w:szCs w:val="24"/>
                    </w:rPr>
                  </w:pPr>
                  <w:r w:rsidRPr="00321B33">
                    <w:rPr>
                      <w:rFonts w:ascii="仿宋" w:eastAsia="仿宋" w:hAnsi="仿宋" w:hint="eastAsia"/>
                      <w:b/>
                      <w:sz w:val="24"/>
                      <w:szCs w:val="24"/>
                    </w:rPr>
                    <w:t>学术论文发表版面费及学术会议会务费等</w:t>
                  </w:r>
                </w:p>
              </w:tc>
            </w:tr>
            <w:tr w:rsidR="00321B33" w:rsidRPr="00321B33" w14:paraId="4BAD0CA5" w14:textId="77777777">
              <w:trPr>
                <w:trHeight w:val="454"/>
                <w:jc w:val="center"/>
              </w:trPr>
              <w:tc>
                <w:tcPr>
                  <w:tcW w:w="2070" w:type="dxa"/>
                  <w:tcBorders>
                    <w:top w:val="single" w:sz="4" w:space="0" w:color="auto"/>
                    <w:left w:val="single" w:sz="4" w:space="0" w:color="auto"/>
                    <w:bottom w:val="single" w:sz="4" w:space="0" w:color="auto"/>
                    <w:right w:val="single" w:sz="4" w:space="0" w:color="auto"/>
                  </w:tcBorders>
                  <w:vAlign w:val="center"/>
                  <w:hideMark/>
                </w:tcPr>
                <w:p w14:paraId="085EC6F2" w14:textId="77777777" w:rsidR="00321B33" w:rsidRPr="00321B33" w:rsidRDefault="00321B33" w:rsidP="00321B33">
                  <w:pPr>
                    <w:widowControl/>
                    <w:jc w:val="left"/>
                    <w:rPr>
                      <w:rFonts w:ascii="仿宋" w:eastAsia="仿宋" w:hAnsi="仿宋"/>
                      <w:b/>
                      <w:sz w:val="24"/>
                      <w:szCs w:val="24"/>
                    </w:rPr>
                  </w:pPr>
                  <w:r w:rsidRPr="00321B33">
                    <w:rPr>
                      <w:rFonts w:ascii="仿宋" w:eastAsia="仿宋" w:hAnsi="仿宋" w:hint="eastAsia"/>
                      <w:b/>
                      <w:sz w:val="24"/>
                      <w:szCs w:val="24"/>
                    </w:rPr>
                    <w:t>调研差旅费</w:t>
                  </w:r>
                </w:p>
              </w:tc>
              <w:tc>
                <w:tcPr>
                  <w:tcW w:w="1589" w:type="dxa"/>
                  <w:tcBorders>
                    <w:top w:val="single" w:sz="4" w:space="0" w:color="auto"/>
                    <w:left w:val="nil"/>
                    <w:bottom w:val="single" w:sz="4" w:space="0" w:color="auto"/>
                    <w:right w:val="single" w:sz="4" w:space="0" w:color="auto"/>
                  </w:tcBorders>
                  <w:vAlign w:val="center"/>
                  <w:hideMark/>
                </w:tcPr>
                <w:p w14:paraId="3702F02E" w14:textId="77777777" w:rsidR="00321B33" w:rsidRPr="00321B33" w:rsidRDefault="00321B33" w:rsidP="00321B33">
                  <w:pPr>
                    <w:widowControl/>
                    <w:jc w:val="left"/>
                    <w:rPr>
                      <w:rFonts w:ascii="仿宋" w:eastAsia="仿宋" w:hAnsi="仿宋"/>
                      <w:b/>
                      <w:sz w:val="24"/>
                      <w:szCs w:val="24"/>
                    </w:rPr>
                  </w:pPr>
                  <w:r w:rsidRPr="00321B33">
                    <w:rPr>
                      <w:rFonts w:ascii="仿宋" w:eastAsia="仿宋" w:hAnsi="仿宋" w:hint="eastAsia"/>
                      <w:b/>
                      <w:sz w:val="24"/>
                      <w:szCs w:val="24"/>
                    </w:rPr>
                    <w:t>2000</w:t>
                  </w:r>
                </w:p>
              </w:tc>
              <w:tc>
                <w:tcPr>
                  <w:tcW w:w="4648" w:type="dxa"/>
                  <w:tcBorders>
                    <w:top w:val="single" w:sz="4" w:space="0" w:color="auto"/>
                    <w:left w:val="nil"/>
                    <w:bottom w:val="single" w:sz="4" w:space="0" w:color="auto"/>
                    <w:right w:val="single" w:sz="4" w:space="0" w:color="auto"/>
                  </w:tcBorders>
                  <w:vAlign w:val="center"/>
                  <w:hideMark/>
                </w:tcPr>
                <w:p w14:paraId="06C4EC61" w14:textId="77777777" w:rsidR="00321B33" w:rsidRPr="00321B33" w:rsidRDefault="00321B33" w:rsidP="00321B33">
                  <w:pPr>
                    <w:widowControl/>
                    <w:jc w:val="left"/>
                    <w:rPr>
                      <w:rFonts w:ascii="仿宋" w:eastAsia="仿宋" w:hAnsi="仿宋"/>
                      <w:b/>
                      <w:sz w:val="24"/>
                      <w:szCs w:val="24"/>
                    </w:rPr>
                  </w:pPr>
                  <w:r w:rsidRPr="00321B33">
                    <w:rPr>
                      <w:rFonts w:ascii="仿宋" w:eastAsia="仿宋" w:hAnsi="仿宋" w:hint="eastAsia"/>
                      <w:b/>
                      <w:sz w:val="24"/>
                      <w:szCs w:val="24"/>
                    </w:rPr>
                    <w:t>考察调研中产生的交通和通信费用</w:t>
                  </w:r>
                </w:p>
              </w:tc>
            </w:tr>
            <w:tr w:rsidR="00321B33" w:rsidRPr="00321B33" w14:paraId="7E1CC540" w14:textId="77777777">
              <w:trPr>
                <w:trHeight w:val="454"/>
                <w:jc w:val="center"/>
              </w:trPr>
              <w:tc>
                <w:tcPr>
                  <w:tcW w:w="2070" w:type="dxa"/>
                  <w:tcBorders>
                    <w:top w:val="single" w:sz="4" w:space="0" w:color="auto"/>
                    <w:left w:val="single" w:sz="4" w:space="0" w:color="auto"/>
                    <w:bottom w:val="single" w:sz="4" w:space="0" w:color="auto"/>
                    <w:right w:val="single" w:sz="4" w:space="0" w:color="auto"/>
                  </w:tcBorders>
                  <w:vAlign w:val="center"/>
                  <w:hideMark/>
                </w:tcPr>
                <w:p w14:paraId="48CAF3C0" w14:textId="77777777" w:rsidR="00321B33" w:rsidRPr="00321B33" w:rsidRDefault="00321B33" w:rsidP="00321B33">
                  <w:pPr>
                    <w:widowControl/>
                    <w:jc w:val="left"/>
                    <w:rPr>
                      <w:rFonts w:ascii="仿宋" w:eastAsia="仿宋" w:hAnsi="仿宋"/>
                      <w:b/>
                      <w:sz w:val="24"/>
                      <w:szCs w:val="24"/>
                    </w:rPr>
                  </w:pPr>
                  <w:r w:rsidRPr="00321B33">
                    <w:rPr>
                      <w:rFonts w:ascii="仿宋" w:eastAsia="仿宋" w:hAnsi="仿宋" w:hint="eastAsia"/>
                      <w:b/>
                      <w:sz w:val="24"/>
                      <w:szCs w:val="24"/>
                    </w:rPr>
                    <w:t>问卷打印费</w:t>
                  </w:r>
                </w:p>
              </w:tc>
              <w:tc>
                <w:tcPr>
                  <w:tcW w:w="1589" w:type="dxa"/>
                  <w:tcBorders>
                    <w:top w:val="single" w:sz="4" w:space="0" w:color="auto"/>
                    <w:left w:val="nil"/>
                    <w:bottom w:val="single" w:sz="4" w:space="0" w:color="auto"/>
                    <w:right w:val="single" w:sz="4" w:space="0" w:color="auto"/>
                  </w:tcBorders>
                  <w:vAlign w:val="center"/>
                  <w:hideMark/>
                </w:tcPr>
                <w:p w14:paraId="2CF5F67A" w14:textId="77777777" w:rsidR="00321B33" w:rsidRPr="00321B33" w:rsidRDefault="00321B33" w:rsidP="00321B33">
                  <w:pPr>
                    <w:widowControl/>
                    <w:jc w:val="left"/>
                    <w:rPr>
                      <w:rFonts w:ascii="仿宋" w:eastAsia="仿宋" w:hAnsi="仿宋"/>
                      <w:b/>
                      <w:sz w:val="24"/>
                      <w:szCs w:val="24"/>
                    </w:rPr>
                  </w:pPr>
                  <w:r w:rsidRPr="00321B33">
                    <w:rPr>
                      <w:rFonts w:ascii="仿宋" w:eastAsia="仿宋" w:hAnsi="仿宋" w:hint="eastAsia"/>
                      <w:b/>
                      <w:sz w:val="24"/>
                      <w:szCs w:val="24"/>
                    </w:rPr>
                    <w:t>3000</w:t>
                  </w:r>
                </w:p>
              </w:tc>
              <w:tc>
                <w:tcPr>
                  <w:tcW w:w="4648" w:type="dxa"/>
                  <w:tcBorders>
                    <w:top w:val="single" w:sz="4" w:space="0" w:color="auto"/>
                    <w:left w:val="nil"/>
                    <w:bottom w:val="single" w:sz="4" w:space="0" w:color="auto"/>
                    <w:right w:val="single" w:sz="4" w:space="0" w:color="auto"/>
                  </w:tcBorders>
                  <w:vAlign w:val="center"/>
                  <w:hideMark/>
                </w:tcPr>
                <w:p w14:paraId="72FD651C" w14:textId="77777777" w:rsidR="00321B33" w:rsidRPr="00321B33" w:rsidRDefault="00321B33" w:rsidP="00321B33">
                  <w:pPr>
                    <w:widowControl/>
                    <w:jc w:val="left"/>
                    <w:rPr>
                      <w:rFonts w:ascii="仿宋" w:eastAsia="仿宋" w:hAnsi="仿宋"/>
                      <w:b/>
                      <w:sz w:val="24"/>
                      <w:szCs w:val="24"/>
                    </w:rPr>
                  </w:pPr>
                  <w:r w:rsidRPr="00321B33">
                    <w:rPr>
                      <w:rFonts w:ascii="仿宋" w:eastAsia="仿宋" w:hAnsi="仿宋" w:hint="eastAsia"/>
                      <w:b/>
                      <w:sz w:val="24"/>
                      <w:szCs w:val="24"/>
                    </w:rPr>
                    <w:t>咨询店家</w:t>
                  </w:r>
                </w:p>
              </w:tc>
            </w:tr>
            <w:tr w:rsidR="00321B33" w:rsidRPr="00321B33" w14:paraId="5A6617D4" w14:textId="77777777">
              <w:trPr>
                <w:trHeight w:val="454"/>
                <w:jc w:val="center"/>
              </w:trPr>
              <w:tc>
                <w:tcPr>
                  <w:tcW w:w="2070" w:type="dxa"/>
                  <w:tcBorders>
                    <w:top w:val="single" w:sz="4" w:space="0" w:color="auto"/>
                    <w:left w:val="single" w:sz="4" w:space="0" w:color="auto"/>
                    <w:bottom w:val="single" w:sz="4" w:space="0" w:color="auto"/>
                    <w:right w:val="single" w:sz="4" w:space="0" w:color="auto"/>
                  </w:tcBorders>
                  <w:vAlign w:val="center"/>
                  <w:hideMark/>
                </w:tcPr>
                <w:p w14:paraId="30C81F9D" w14:textId="77777777" w:rsidR="00321B33" w:rsidRPr="00321B33" w:rsidRDefault="00321B33" w:rsidP="00321B33">
                  <w:pPr>
                    <w:widowControl/>
                    <w:jc w:val="left"/>
                    <w:rPr>
                      <w:rFonts w:ascii="仿宋" w:eastAsia="仿宋" w:hAnsi="仿宋"/>
                      <w:b/>
                      <w:sz w:val="24"/>
                      <w:szCs w:val="24"/>
                    </w:rPr>
                  </w:pPr>
                  <w:r w:rsidRPr="00321B33">
                    <w:rPr>
                      <w:rFonts w:ascii="仿宋" w:eastAsia="仿宋" w:hAnsi="仿宋" w:hint="eastAsia"/>
                      <w:b/>
                      <w:sz w:val="24"/>
                      <w:szCs w:val="24"/>
                    </w:rPr>
                    <w:t>市内交通费</w:t>
                  </w:r>
                </w:p>
              </w:tc>
              <w:tc>
                <w:tcPr>
                  <w:tcW w:w="1589" w:type="dxa"/>
                  <w:tcBorders>
                    <w:top w:val="single" w:sz="4" w:space="0" w:color="auto"/>
                    <w:left w:val="nil"/>
                    <w:bottom w:val="single" w:sz="4" w:space="0" w:color="auto"/>
                    <w:right w:val="single" w:sz="4" w:space="0" w:color="auto"/>
                  </w:tcBorders>
                  <w:vAlign w:val="center"/>
                  <w:hideMark/>
                </w:tcPr>
                <w:p w14:paraId="08718B27" w14:textId="77777777" w:rsidR="00321B33" w:rsidRPr="00321B33" w:rsidRDefault="00321B33" w:rsidP="00321B33">
                  <w:pPr>
                    <w:widowControl/>
                    <w:jc w:val="left"/>
                    <w:rPr>
                      <w:rFonts w:ascii="仿宋" w:eastAsia="仿宋" w:hAnsi="仿宋"/>
                      <w:b/>
                      <w:sz w:val="24"/>
                      <w:szCs w:val="24"/>
                    </w:rPr>
                  </w:pPr>
                  <w:r w:rsidRPr="00321B33">
                    <w:rPr>
                      <w:rFonts w:ascii="仿宋" w:eastAsia="仿宋" w:hAnsi="仿宋" w:hint="eastAsia"/>
                      <w:b/>
                      <w:sz w:val="24"/>
                      <w:szCs w:val="24"/>
                    </w:rPr>
                    <w:t>2000</w:t>
                  </w:r>
                </w:p>
              </w:tc>
              <w:tc>
                <w:tcPr>
                  <w:tcW w:w="4648" w:type="dxa"/>
                  <w:tcBorders>
                    <w:top w:val="single" w:sz="4" w:space="0" w:color="auto"/>
                    <w:left w:val="nil"/>
                    <w:bottom w:val="single" w:sz="4" w:space="0" w:color="auto"/>
                    <w:right w:val="single" w:sz="4" w:space="0" w:color="auto"/>
                  </w:tcBorders>
                  <w:vAlign w:val="center"/>
                  <w:hideMark/>
                </w:tcPr>
                <w:p w14:paraId="06F404BA" w14:textId="77777777" w:rsidR="00321B33" w:rsidRPr="00321B33" w:rsidRDefault="00321B33" w:rsidP="00321B33">
                  <w:pPr>
                    <w:widowControl/>
                    <w:jc w:val="left"/>
                    <w:rPr>
                      <w:rFonts w:ascii="仿宋" w:eastAsia="仿宋" w:hAnsi="仿宋"/>
                      <w:b/>
                      <w:sz w:val="24"/>
                      <w:szCs w:val="24"/>
                    </w:rPr>
                  </w:pPr>
                  <w:r w:rsidRPr="00321B33">
                    <w:rPr>
                      <w:rFonts w:ascii="仿宋" w:eastAsia="仿宋" w:hAnsi="仿宋" w:hint="eastAsia"/>
                      <w:b/>
                      <w:sz w:val="24"/>
                      <w:szCs w:val="24"/>
                    </w:rPr>
                    <w:t>考察调研中产生的市内交通费用</w:t>
                  </w:r>
                </w:p>
              </w:tc>
            </w:tr>
            <w:tr w:rsidR="00321B33" w:rsidRPr="00321B33" w14:paraId="4EB25626" w14:textId="77777777">
              <w:trPr>
                <w:trHeight w:val="454"/>
                <w:jc w:val="center"/>
              </w:trPr>
              <w:tc>
                <w:tcPr>
                  <w:tcW w:w="2070" w:type="dxa"/>
                  <w:tcBorders>
                    <w:top w:val="single" w:sz="4" w:space="0" w:color="auto"/>
                    <w:left w:val="single" w:sz="4" w:space="0" w:color="auto"/>
                    <w:bottom w:val="single" w:sz="4" w:space="0" w:color="auto"/>
                    <w:right w:val="single" w:sz="4" w:space="0" w:color="auto"/>
                  </w:tcBorders>
                  <w:vAlign w:val="center"/>
                  <w:hideMark/>
                </w:tcPr>
                <w:p w14:paraId="19AD0C11" w14:textId="77777777" w:rsidR="00321B33" w:rsidRPr="00321B33" w:rsidRDefault="00321B33" w:rsidP="00321B33">
                  <w:pPr>
                    <w:widowControl/>
                    <w:jc w:val="left"/>
                    <w:rPr>
                      <w:rFonts w:ascii="仿宋" w:eastAsia="仿宋" w:hAnsi="仿宋"/>
                      <w:b/>
                      <w:sz w:val="24"/>
                      <w:szCs w:val="24"/>
                    </w:rPr>
                  </w:pPr>
                  <w:r w:rsidRPr="00321B33">
                    <w:rPr>
                      <w:rFonts w:ascii="仿宋" w:eastAsia="仿宋" w:hAnsi="仿宋" w:hint="eastAsia"/>
                      <w:b/>
                      <w:sz w:val="24"/>
                      <w:szCs w:val="24"/>
                    </w:rPr>
                    <w:t>总计</w:t>
                  </w:r>
                </w:p>
              </w:tc>
              <w:tc>
                <w:tcPr>
                  <w:tcW w:w="1589" w:type="dxa"/>
                  <w:tcBorders>
                    <w:top w:val="single" w:sz="4" w:space="0" w:color="auto"/>
                    <w:left w:val="nil"/>
                    <w:bottom w:val="single" w:sz="4" w:space="0" w:color="auto"/>
                    <w:right w:val="single" w:sz="4" w:space="0" w:color="auto"/>
                  </w:tcBorders>
                  <w:vAlign w:val="center"/>
                  <w:hideMark/>
                </w:tcPr>
                <w:p w14:paraId="1EB498CE" w14:textId="77777777" w:rsidR="00321B33" w:rsidRPr="00321B33" w:rsidRDefault="00321B33" w:rsidP="00321B33">
                  <w:pPr>
                    <w:widowControl/>
                    <w:jc w:val="left"/>
                    <w:rPr>
                      <w:rFonts w:ascii="仿宋" w:eastAsia="仿宋" w:hAnsi="仿宋"/>
                      <w:b/>
                      <w:sz w:val="24"/>
                      <w:szCs w:val="24"/>
                    </w:rPr>
                  </w:pPr>
                  <w:r w:rsidRPr="00321B33">
                    <w:rPr>
                      <w:rFonts w:ascii="仿宋" w:eastAsia="仿宋" w:hAnsi="仿宋" w:hint="eastAsia"/>
                      <w:b/>
                      <w:sz w:val="24"/>
                      <w:szCs w:val="24"/>
                    </w:rPr>
                    <w:t>15000</w:t>
                  </w:r>
                </w:p>
              </w:tc>
              <w:tc>
                <w:tcPr>
                  <w:tcW w:w="4648" w:type="dxa"/>
                  <w:tcBorders>
                    <w:top w:val="single" w:sz="4" w:space="0" w:color="auto"/>
                    <w:left w:val="nil"/>
                    <w:bottom w:val="single" w:sz="4" w:space="0" w:color="auto"/>
                    <w:right w:val="single" w:sz="4" w:space="0" w:color="auto"/>
                  </w:tcBorders>
                  <w:vAlign w:val="center"/>
                </w:tcPr>
                <w:p w14:paraId="1156EC42" w14:textId="77777777" w:rsidR="00321B33" w:rsidRPr="00321B33" w:rsidRDefault="00321B33" w:rsidP="00321B33">
                  <w:pPr>
                    <w:widowControl/>
                    <w:jc w:val="left"/>
                    <w:rPr>
                      <w:rFonts w:ascii="仿宋" w:eastAsia="仿宋" w:hAnsi="仿宋"/>
                      <w:b/>
                      <w:sz w:val="24"/>
                      <w:szCs w:val="24"/>
                    </w:rPr>
                  </w:pPr>
                </w:p>
              </w:tc>
            </w:tr>
          </w:tbl>
          <w:p w14:paraId="4D6DDDC0" w14:textId="77777777" w:rsidR="00321B33" w:rsidRPr="00321B33" w:rsidRDefault="00321B33" w:rsidP="00321B33">
            <w:pPr>
              <w:widowControl/>
              <w:jc w:val="left"/>
              <w:rPr>
                <w:rFonts w:ascii="仿宋" w:eastAsia="仿宋" w:hAnsi="仿宋"/>
                <w:b/>
                <w:sz w:val="24"/>
                <w:szCs w:val="24"/>
              </w:rPr>
            </w:pPr>
          </w:p>
        </w:tc>
      </w:tr>
    </w:tbl>
    <w:p w14:paraId="5346A92A" w14:textId="77777777" w:rsidR="00F979B6" w:rsidRPr="00F979B6" w:rsidRDefault="00F979B6" w:rsidP="00F979B6">
      <w:pPr>
        <w:widowControl/>
        <w:jc w:val="left"/>
        <w:rPr>
          <w:rFonts w:ascii="仿宋" w:eastAsia="仿宋" w:hAnsi="仿宋"/>
          <w:b/>
          <w:sz w:val="24"/>
          <w:szCs w:val="24"/>
        </w:rPr>
      </w:pPr>
      <w:r w:rsidRPr="00F979B6">
        <w:rPr>
          <w:rFonts w:ascii="仿宋" w:eastAsia="仿宋" w:hAnsi="仿宋" w:hint="eastAsia"/>
          <w:b/>
          <w:sz w:val="24"/>
          <w:szCs w:val="24"/>
        </w:rPr>
        <w:t>八、指导老师意见</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
        <w:gridCol w:w="9458"/>
      </w:tblGrid>
      <w:tr w:rsidR="00F979B6" w:rsidRPr="00F979B6" w14:paraId="4D5BE638" w14:textId="77777777" w:rsidTr="00F979B6">
        <w:trPr>
          <w:trHeight w:val="936"/>
          <w:jc w:val="center"/>
        </w:trPr>
        <w:tc>
          <w:tcPr>
            <w:tcW w:w="481" w:type="dxa"/>
            <w:vMerge w:val="restart"/>
            <w:tcBorders>
              <w:top w:val="single" w:sz="4" w:space="0" w:color="auto"/>
              <w:left w:val="single" w:sz="4" w:space="0" w:color="auto"/>
              <w:bottom w:val="single" w:sz="4" w:space="0" w:color="auto"/>
              <w:right w:val="single" w:sz="4" w:space="0" w:color="auto"/>
            </w:tcBorders>
            <w:vAlign w:val="center"/>
            <w:hideMark/>
          </w:tcPr>
          <w:p w14:paraId="58D482C1" w14:textId="77777777" w:rsidR="00F979B6" w:rsidRPr="00F979B6" w:rsidRDefault="00F979B6" w:rsidP="00F979B6">
            <w:pPr>
              <w:widowControl/>
              <w:jc w:val="left"/>
              <w:rPr>
                <w:rFonts w:ascii="仿宋" w:eastAsia="仿宋" w:hAnsi="仿宋"/>
                <w:b/>
                <w:sz w:val="24"/>
                <w:szCs w:val="24"/>
              </w:rPr>
            </w:pPr>
            <w:r w:rsidRPr="00F979B6">
              <w:rPr>
                <w:rFonts w:ascii="仿宋" w:eastAsia="仿宋" w:hAnsi="仿宋" w:hint="eastAsia"/>
                <w:b/>
                <w:sz w:val="24"/>
                <w:szCs w:val="24"/>
              </w:rPr>
              <w:t>指导教师意见及指导计划</w:t>
            </w:r>
          </w:p>
        </w:tc>
        <w:tc>
          <w:tcPr>
            <w:tcW w:w="9458" w:type="dxa"/>
            <w:tcBorders>
              <w:top w:val="single" w:sz="4" w:space="0" w:color="auto"/>
              <w:left w:val="single" w:sz="4" w:space="0" w:color="auto"/>
              <w:bottom w:val="nil"/>
              <w:right w:val="single" w:sz="4" w:space="0" w:color="auto"/>
            </w:tcBorders>
            <w:hideMark/>
          </w:tcPr>
          <w:p w14:paraId="6BA8FF6D" w14:textId="77777777" w:rsidR="00F979B6" w:rsidRPr="00F979B6" w:rsidRDefault="00F979B6" w:rsidP="00F979B6">
            <w:pPr>
              <w:widowControl/>
              <w:jc w:val="left"/>
              <w:rPr>
                <w:rFonts w:ascii="仿宋" w:eastAsia="仿宋" w:hAnsi="仿宋"/>
                <w:sz w:val="24"/>
                <w:szCs w:val="24"/>
              </w:rPr>
            </w:pPr>
            <w:r w:rsidRPr="00F979B6">
              <w:rPr>
                <w:rFonts w:ascii="仿宋" w:eastAsia="仿宋" w:hAnsi="仿宋"/>
                <w:sz w:val="24"/>
                <w:szCs w:val="24"/>
              </w:rPr>
              <w:t>（指导教师指导项目实施的机会和安排，并从项目学科性、前沿性、可行性、研究性、可操作性和成效性加以评价）</w:t>
            </w:r>
          </w:p>
        </w:tc>
      </w:tr>
      <w:tr w:rsidR="00F979B6" w:rsidRPr="00F979B6" w14:paraId="1EC8C24E" w14:textId="77777777" w:rsidTr="00F979B6">
        <w:trPr>
          <w:trHeight w:val="4097"/>
          <w:jc w:val="center"/>
        </w:trPr>
        <w:tc>
          <w:tcPr>
            <w:tcW w:w="481" w:type="dxa"/>
            <w:vMerge/>
            <w:tcBorders>
              <w:top w:val="single" w:sz="4" w:space="0" w:color="auto"/>
              <w:left w:val="single" w:sz="4" w:space="0" w:color="auto"/>
              <w:bottom w:val="single" w:sz="4" w:space="0" w:color="auto"/>
              <w:right w:val="single" w:sz="4" w:space="0" w:color="auto"/>
            </w:tcBorders>
            <w:vAlign w:val="center"/>
            <w:hideMark/>
          </w:tcPr>
          <w:p w14:paraId="599BC24A" w14:textId="77777777" w:rsidR="00F979B6" w:rsidRPr="00F979B6" w:rsidRDefault="00F979B6" w:rsidP="00F979B6">
            <w:pPr>
              <w:widowControl/>
              <w:jc w:val="left"/>
              <w:rPr>
                <w:rFonts w:ascii="仿宋" w:eastAsia="仿宋" w:hAnsi="仿宋"/>
                <w:b/>
                <w:sz w:val="24"/>
                <w:szCs w:val="24"/>
              </w:rPr>
            </w:pPr>
          </w:p>
        </w:tc>
        <w:tc>
          <w:tcPr>
            <w:tcW w:w="9458" w:type="dxa"/>
            <w:tcBorders>
              <w:top w:val="nil"/>
              <w:left w:val="single" w:sz="4" w:space="0" w:color="auto"/>
              <w:bottom w:val="single" w:sz="4" w:space="0" w:color="auto"/>
              <w:right w:val="single" w:sz="4" w:space="0" w:color="auto"/>
            </w:tcBorders>
          </w:tcPr>
          <w:p w14:paraId="477989D1" w14:textId="77777777" w:rsidR="00F979B6" w:rsidRPr="00F979B6" w:rsidRDefault="00F979B6" w:rsidP="00F979B6">
            <w:pPr>
              <w:widowControl/>
              <w:jc w:val="left"/>
              <w:rPr>
                <w:rFonts w:ascii="仿宋" w:eastAsia="仿宋" w:hAnsi="仿宋"/>
                <w:sz w:val="24"/>
                <w:szCs w:val="24"/>
              </w:rPr>
            </w:pPr>
          </w:p>
          <w:p w14:paraId="3225446A" w14:textId="181157CB" w:rsidR="00F979B6" w:rsidRDefault="00A32A76" w:rsidP="00F979B6">
            <w:pPr>
              <w:widowControl/>
              <w:jc w:val="left"/>
              <w:rPr>
                <w:rFonts w:ascii="仿宋" w:eastAsia="仿宋" w:hAnsi="仿宋"/>
                <w:sz w:val="24"/>
                <w:szCs w:val="24"/>
              </w:rPr>
            </w:pPr>
            <w:r w:rsidRPr="00A32A76">
              <w:rPr>
                <w:rFonts w:ascii="仿宋" w:eastAsia="仿宋" w:hAnsi="仿宋"/>
                <w:sz w:val="24"/>
                <w:szCs w:val="24"/>
              </w:rPr>
              <w:t>该项目基于指导老师参与的国家重点研发计划和联合国教科文中国试点项目而开展的后续研究，具有良好基础和延续性。项目聚焦于艺术学、社会学共同的学科前沿问题，研究方法可行，研究深度与工作量适当。跨专业的研究团队具有与本项目高度匹配的</w:t>
            </w:r>
            <w:r w:rsidR="00FF0D56">
              <w:rPr>
                <w:rFonts w:ascii="仿宋" w:eastAsia="仿宋" w:hAnsi="仿宋" w:hint="eastAsia"/>
                <w:sz w:val="24"/>
                <w:szCs w:val="24"/>
              </w:rPr>
              <w:t>知识与</w:t>
            </w:r>
            <w:r w:rsidRPr="00A32A76">
              <w:rPr>
                <w:rFonts w:ascii="仿宋" w:eastAsia="仿宋" w:hAnsi="仿宋"/>
                <w:sz w:val="24"/>
                <w:szCs w:val="24"/>
              </w:rPr>
              <w:t>技能结构，且</w:t>
            </w:r>
            <w:r w:rsidR="00FF0D56">
              <w:rPr>
                <w:rFonts w:ascii="仿宋" w:eastAsia="仿宋" w:hAnsi="仿宋" w:hint="eastAsia"/>
                <w:sz w:val="24"/>
                <w:szCs w:val="24"/>
              </w:rPr>
              <w:t>具备较强的</w:t>
            </w:r>
            <w:r w:rsidRPr="00A32A76">
              <w:rPr>
                <w:rFonts w:ascii="仿宋" w:eastAsia="仿宋" w:hAnsi="仿宋"/>
                <w:sz w:val="24"/>
                <w:szCs w:val="24"/>
              </w:rPr>
              <w:t>学习能力</w:t>
            </w:r>
            <w:r w:rsidR="00FF0D56">
              <w:rPr>
                <w:rFonts w:ascii="仿宋" w:eastAsia="仿宋" w:hAnsi="仿宋" w:hint="eastAsia"/>
                <w:sz w:val="24"/>
                <w:szCs w:val="24"/>
              </w:rPr>
              <w:t>、</w:t>
            </w:r>
            <w:r w:rsidRPr="00A32A76">
              <w:rPr>
                <w:rFonts w:ascii="仿宋" w:eastAsia="仿宋" w:hAnsi="仿宋"/>
                <w:sz w:val="24"/>
                <w:szCs w:val="24"/>
              </w:rPr>
              <w:t>研究兴趣。</w:t>
            </w:r>
            <w:r>
              <w:rPr>
                <w:rFonts w:ascii="仿宋" w:eastAsia="仿宋" w:hAnsi="仿宋" w:hint="eastAsia"/>
                <w:sz w:val="24"/>
                <w:szCs w:val="24"/>
              </w:rPr>
              <w:t>指导教师将</w:t>
            </w:r>
            <w:r w:rsidRPr="00A32A76">
              <w:rPr>
                <w:rFonts w:ascii="仿宋" w:eastAsia="仿宋" w:hAnsi="仿宋"/>
                <w:sz w:val="24"/>
                <w:szCs w:val="24"/>
              </w:rPr>
              <w:t>在项目启动、执行和结题全过程中提供支持，包括项目设计、实施指导、资源协调、质量控制等，提供技术</w:t>
            </w:r>
            <w:r w:rsidR="00FF0D56">
              <w:rPr>
                <w:rFonts w:ascii="仿宋" w:eastAsia="仿宋" w:hAnsi="仿宋" w:hint="eastAsia"/>
                <w:sz w:val="24"/>
                <w:szCs w:val="24"/>
              </w:rPr>
              <w:t>指导与</w:t>
            </w:r>
            <w:r w:rsidRPr="00A32A76">
              <w:rPr>
                <w:rFonts w:ascii="仿宋" w:eastAsia="仿宋" w:hAnsi="仿宋"/>
                <w:sz w:val="24"/>
                <w:szCs w:val="24"/>
              </w:rPr>
              <w:t>资源支持</w:t>
            </w:r>
            <w:r w:rsidR="00FF0D56">
              <w:rPr>
                <w:rFonts w:ascii="仿宋" w:eastAsia="仿宋" w:hAnsi="仿宋" w:hint="eastAsia"/>
                <w:sz w:val="24"/>
                <w:szCs w:val="24"/>
              </w:rPr>
              <w:t>。</w:t>
            </w:r>
            <w:r w:rsidRPr="00A32A76">
              <w:rPr>
                <w:rFonts w:ascii="仿宋" w:eastAsia="仿宋" w:hAnsi="仿宋"/>
                <w:sz w:val="24"/>
                <w:szCs w:val="24"/>
              </w:rPr>
              <w:t>指导教师与项目团队成员的互动模式包括定期会议、工作坊、讨论会等形式，增强团队的凝聚力、创新能力和解决问题的能力</w:t>
            </w:r>
            <w:r>
              <w:rPr>
                <w:rFonts w:ascii="仿宋" w:eastAsia="仿宋" w:hAnsi="仿宋" w:hint="eastAsia"/>
                <w:sz w:val="24"/>
                <w:szCs w:val="24"/>
              </w:rPr>
              <w:t>。</w:t>
            </w:r>
            <w:r w:rsidR="00FF0D56">
              <w:rPr>
                <w:rFonts w:ascii="仿宋" w:eastAsia="仿宋" w:hAnsi="仿宋" w:hint="eastAsia"/>
                <w:sz w:val="24"/>
                <w:szCs w:val="24"/>
              </w:rPr>
              <w:t>项目</w:t>
            </w:r>
            <w:r w:rsidRPr="00A32A76">
              <w:rPr>
                <w:rFonts w:ascii="仿宋" w:eastAsia="仿宋" w:hAnsi="仿宋"/>
                <w:sz w:val="24"/>
                <w:szCs w:val="24"/>
              </w:rPr>
              <w:t>预期产出高质量研究论文和设计助农实践成果，</w:t>
            </w:r>
            <w:r w:rsidR="004444D8">
              <w:rPr>
                <w:rFonts w:ascii="仿宋" w:eastAsia="仿宋" w:hAnsi="仿宋" w:hint="eastAsia"/>
                <w:sz w:val="24"/>
                <w:szCs w:val="24"/>
              </w:rPr>
              <w:t>扩大学科行业影响，</w:t>
            </w:r>
            <w:r w:rsidRPr="00A32A76">
              <w:rPr>
                <w:rFonts w:ascii="仿宋" w:eastAsia="仿宋" w:hAnsi="仿宋"/>
                <w:sz w:val="24"/>
                <w:szCs w:val="24"/>
              </w:rPr>
              <w:t>实现人才培养目标。</w:t>
            </w:r>
          </w:p>
          <w:p w14:paraId="44864230" w14:textId="3DADF2E8" w:rsidR="00A32A76" w:rsidRDefault="00FF0D56" w:rsidP="00F979B6">
            <w:pPr>
              <w:widowControl/>
              <w:jc w:val="left"/>
              <w:rPr>
                <w:rFonts w:ascii="仿宋" w:eastAsia="仿宋" w:hAnsi="仿宋"/>
                <w:sz w:val="24"/>
                <w:szCs w:val="24"/>
              </w:rPr>
            </w:pPr>
            <w:r>
              <w:rPr>
                <w:rFonts w:ascii="仿宋" w:eastAsia="仿宋" w:hAnsi="仿宋"/>
                <w:noProof/>
                <w:sz w:val="24"/>
                <w:szCs w:val="24"/>
              </w:rPr>
              <w:drawing>
                <wp:anchor distT="0" distB="0" distL="114300" distR="114300" simplePos="0" relativeHeight="251658240" behindDoc="0" locked="0" layoutInCell="1" allowOverlap="1" wp14:anchorId="24DF8E64" wp14:editId="5403B697">
                  <wp:simplePos x="0" y="0"/>
                  <wp:positionH relativeFrom="column">
                    <wp:posOffset>3953289</wp:posOffset>
                  </wp:positionH>
                  <wp:positionV relativeFrom="paragraph">
                    <wp:posOffset>201412</wp:posOffset>
                  </wp:positionV>
                  <wp:extent cx="1232899" cy="560688"/>
                  <wp:effectExtent l="0" t="0" r="0" b="0"/>
                  <wp:wrapNone/>
                  <wp:docPr id="23692259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922591" name="图片 23692259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32899" cy="560688"/>
                          </a:xfrm>
                          <a:prstGeom prst="rect">
                            <a:avLst/>
                          </a:prstGeom>
                        </pic:spPr>
                      </pic:pic>
                    </a:graphicData>
                  </a:graphic>
                  <wp14:sizeRelH relativeFrom="page">
                    <wp14:pctWidth>0</wp14:pctWidth>
                  </wp14:sizeRelH>
                  <wp14:sizeRelV relativeFrom="page">
                    <wp14:pctHeight>0</wp14:pctHeight>
                  </wp14:sizeRelV>
                </wp:anchor>
              </w:drawing>
            </w:r>
          </w:p>
          <w:p w14:paraId="73AD3A32" w14:textId="59877C07" w:rsidR="00A32A76" w:rsidRPr="004444D8" w:rsidRDefault="00A32A76" w:rsidP="00F979B6">
            <w:pPr>
              <w:widowControl/>
              <w:jc w:val="left"/>
              <w:rPr>
                <w:rFonts w:ascii="仿宋" w:eastAsia="仿宋" w:hAnsi="仿宋"/>
                <w:sz w:val="24"/>
                <w:szCs w:val="24"/>
              </w:rPr>
            </w:pPr>
          </w:p>
          <w:p w14:paraId="619645F7" w14:textId="43863B91" w:rsidR="00A32A76" w:rsidRPr="00A32A76" w:rsidRDefault="00A32A76" w:rsidP="00F979B6">
            <w:pPr>
              <w:widowControl/>
              <w:jc w:val="left"/>
              <w:rPr>
                <w:rFonts w:ascii="仿宋" w:eastAsia="仿宋" w:hAnsi="仿宋" w:hint="eastAsia"/>
                <w:sz w:val="24"/>
                <w:szCs w:val="24"/>
              </w:rPr>
            </w:pPr>
          </w:p>
          <w:p w14:paraId="5ABE58AB" w14:textId="77777777" w:rsidR="00F979B6" w:rsidRPr="00F979B6" w:rsidRDefault="00F979B6" w:rsidP="00F979B6">
            <w:pPr>
              <w:widowControl/>
              <w:jc w:val="left"/>
              <w:rPr>
                <w:rFonts w:ascii="仿宋" w:eastAsia="仿宋" w:hAnsi="仿宋"/>
                <w:b/>
                <w:sz w:val="24"/>
                <w:szCs w:val="24"/>
              </w:rPr>
            </w:pPr>
            <w:r w:rsidRPr="00F979B6">
              <w:rPr>
                <w:rFonts w:ascii="仿宋" w:eastAsia="仿宋" w:hAnsi="仿宋"/>
                <w:b/>
                <w:sz w:val="24"/>
                <w:szCs w:val="24"/>
              </w:rPr>
              <w:t xml:space="preserve">                                  指导教师签字：                 </w:t>
            </w:r>
          </w:p>
          <w:p w14:paraId="535C80DF" w14:textId="118ED844" w:rsidR="00F979B6" w:rsidRPr="00F979B6" w:rsidRDefault="004444D8" w:rsidP="00AE5AD3">
            <w:pPr>
              <w:widowControl/>
              <w:jc w:val="right"/>
              <w:rPr>
                <w:rFonts w:ascii="仿宋" w:eastAsia="仿宋" w:hAnsi="仿宋"/>
                <w:sz w:val="24"/>
                <w:szCs w:val="24"/>
              </w:rPr>
            </w:pPr>
            <w:r>
              <w:rPr>
                <w:rFonts w:ascii="仿宋" w:eastAsia="仿宋" w:hAnsi="仿宋" w:hint="eastAsia"/>
                <w:b/>
                <w:sz w:val="24"/>
                <w:szCs w:val="24"/>
              </w:rPr>
              <w:t>2024</w:t>
            </w:r>
            <w:r w:rsidR="00F979B6" w:rsidRPr="00F979B6">
              <w:rPr>
                <w:rFonts w:ascii="仿宋" w:eastAsia="仿宋" w:hAnsi="仿宋"/>
                <w:b/>
                <w:sz w:val="24"/>
                <w:szCs w:val="24"/>
              </w:rPr>
              <w:t xml:space="preserve">年 </w:t>
            </w:r>
            <w:r>
              <w:rPr>
                <w:rFonts w:ascii="仿宋" w:eastAsia="仿宋" w:hAnsi="仿宋" w:hint="eastAsia"/>
                <w:b/>
                <w:sz w:val="24"/>
                <w:szCs w:val="24"/>
              </w:rPr>
              <w:t>11</w:t>
            </w:r>
            <w:r w:rsidR="00F979B6" w:rsidRPr="00F979B6">
              <w:rPr>
                <w:rFonts w:ascii="仿宋" w:eastAsia="仿宋" w:hAnsi="仿宋"/>
                <w:b/>
                <w:sz w:val="24"/>
                <w:szCs w:val="24"/>
              </w:rPr>
              <w:t xml:space="preserve">月 </w:t>
            </w:r>
            <w:r>
              <w:rPr>
                <w:rFonts w:ascii="仿宋" w:eastAsia="仿宋" w:hAnsi="仿宋" w:hint="eastAsia"/>
                <w:b/>
                <w:sz w:val="24"/>
                <w:szCs w:val="24"/>
              </w:rPr>
              <w:t>29</w:t>
            </w:r>
            <w:r w:rsidR="00F979B6" w:rsidRPr="00F979B6">
              <w:rPr>
                <w:rFonts w:ascii="仿宋" w:eastAsia="仿宋" w:hAnsi="仿宋"/>
                <w:b/>
                <w:sz w:val="24"/>
                <w:szCs w:val="24"/>
              </w:rPr>
              <w:t xml:space="preserve"> 日</w:t>
            </w:r>
          </w:p>
        </w:tc>
      </w:tr>
    </w:tbl>
    <w:p w14:paraId="16D2F544" w14:textId="77777777" w:rsidR="00F979B6" w:rsidRPr="00F979B6" w:rsidRDefault="00F979B6" w:rsidP="00F979B6">
      <w:pPr>
        <w:widowControl/>
        <w:jc w:val="left"/>
        <w:rPr>
          <w:rFonts w:ascii="仿宋" w:eastAsia="仿宋" w:hAnsi="仿宋"/>
          <w:b/>
          <w:sz w:val="24"/>
          <w:szCs w:val="24"/>
        </w:rPr>
      </w:pPr>
      <w:r w:rsidRPr="00F979B6">
        <w:rPr>
          <w:rFonts w:ascii="仿宋" w:eastAsia="仿宋" w:hAnsi="仿宋" w:hint="eastAsia"/>
          <w:b/>
          <w:sz w:val="24"/>
          <w:szCs w:val="24"/>
        </w:rPr>
        <w:lastRenderedPageBreak/>
        <w:t xml:space="preserve"> </w:t>
      </w:r>
    </w:p>
    <w:p w14:paraId="3617FDC2" w14:textId="77777777" w:rsidR="00F979B6" w:rsidRPr="00F979B6" w:rsidRDefault="00F979B6" w:rsidP="00F979B6">
      <w:pPr>
        <w:widowControl/>
        <w:jc w:val="left"/>
        <w:rPr>
          <w:rFonts w:ascii="仿宋" w:eastAsia="仿宋" w:hAnsi="仿宋"/>
          <w:b/>
          <w:sz w:val="24"/>
          <w:szCs w:val="24"/>
        </w:rPr>
      </w:pPr>
      <w:r w:rsidRPr="00F979B6">
        <w:rPr>
          <w:rFonts w:ascii="仿宋" w:eastAsia="仿宋" w:hAnsi="仿宋" w:hint="eastAsia"/>
          <w:b/>
          <w:sz w:val="24"/>
          <w:szCs w:val="24"/>
        </w:rPr>
        <w:t>九、审查意见</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
        <w:gridCol w:w="9458"/>
      </w:tblGrid>
      <w:tr w:rsidR="00F979B6" w:rsidRPr="00F979B6" w14:paraId="534932E0" w14:textId="77777777" w:rsidTr="00F979B6">
        <w:trPr>
          <w:trHeight w:val="4026"/>
          <w:jc w:val="center"/>
        </w:trPr>
        <w:tc>
          <w:tcPr>
            <w:tcW w:w="481" w:type="dxa"/>
            <w:tcBorders>
              <w:top w:val="single" w:sz="4" w:space="0" w:color="auto"/>
              <w:left w:val="single" w:sz="4" w:space="0" w:color="auto"/>
              <w:bottom w:val="single" w:sz="4" w:space="0" w:color="auto"/>
              <w:right w:val="single" w:sz="4" w:space="0" w:color="auto"/>
            </w:tcBorders>
            <w:vAlign w:val="center"/>
            <w:hideMark/>
          </w:tcPr>
          <w:p w14:paraId="516EBCF7" w14:textId="77777777" w:rsidR="00F979B6" w:rsidRPr="00F979B6" w:rsidRDefault="00F979B6" w:rsidP="00F979B6">
            <w:pPr>
              <w:widowControl/>
              <w:jc w:val="left"/>
              <w:rPr>
                <w:rFonts w:ascii="仿宋" w:eastAsia="仿宋" w:hAnsi="仿宋"/>
                <w:b/>
                <w:sz w:val="24"/>
                <w:szCs w:val="24"/>
              </w:rPr>
            </w:pPr>
            <w:r w:rsidRPr="00F979B6">
              <w:rPr>
                <w:rFonts w:ascii="仿宋" w:eastAsia="仿宋" w:hAnsi="仿宋" w:hint="eastAsia"/>
                <w:b/>
                <w:sz w:val="24"/>
                <w:szCs w:val="24"/>
              </w:rPr>
              <w:t>答辩专家组意见</w:t>
            </w:r>
          </w:p>
        </w:tc>
        <w:tc>
          <w:tcPr>
            <w:tcW w:w="9458" w:type="dxa"/>
            <w:tcBorders>
              <w:top w:val="single" w:sz="4" w:space="0" w:color="auto"/>
              <w:left w:val="single" w:sz="4" w:space="0" w:color="auto"/>
              <w:bottom w:val="single" w:sz="4" w:space="0" w:color="auto"/>
              <w:right w:val="single" w:sz="4" w:space="0" w:color="auto"/>
            </w:tcBorders>
          </w:tcPr>
          <w:p w14:paraId="20542021" w14:textId="77777777" w:rsidR="00F979B6" w:rsidRPr="00F979B6" w:rsidRDefault="00F979B6" w:rsidP="00F979B6">
            <w:pPr>
              <w:widowControl/>
              <w:jc w:val="left"/>
              <w:rPr>
                <w:rFonts w:ascii="仿宋" w:eastAsia="仿宋" w:hAnsi="仿宋"/>
                <w:sz w:val="24"/>
                <w:szCs w:val="24"/>
              </w:rPr>
            </w:pPr>
          </w:p>
          <w:p w14:paraId="56616801" w14:textId="77777777" w:rsidR="00F979B6" w:rsidRPr="00F979B6" w:rsidRDefault="00F979B6" w:rsidP="00F979B6">
            <w:pPr>
              <w:widowControl/>
              <w:jc w:val="left"/>
              <w:rPr>
                <w:rFonts w:ascii="仿宋" w:eastAsia="仿宋" w:hAnsi="仿宋"/>
                <w:sz w:val="24"/>
                <w:szCs w:val="24"/>
              </w:rPr>
            </w:pPr>
          </w:p>
          <w:p w14:paraId="71DFDC48" w14:textId="77777777" w:rsidR="00F979B6" w:rsidRPr="00F979B6" w:rsidRDefault="00F979B6" w:rsidP="00F979B6">
            <w:pPr>
              <w:widowControl/>
              <w:jc w:val="left"/>
              <w:rPr>
                <w:rFonts w:ascii="仿宋" w:eastAsia="仿宋" w:hAnsi="仿宋"/>
                <w:sz w:val="24"/>
                <w:szCs w:val="24"/>
              </w:rPr>
            </w:pPr>
          </w:p>
          <w:p w14:paraId="3412A1E7" w14:textId="77777777" w:rsidR="00F979B6" w:rsidRPr="00F979B6" w:rsidRDefault="00F979B6" w:rsidP="00F979B6">
            <w:pPr>
              <w:widowControl/>
              <w:jc w:val="left"/>
              <w:rPr>
                <w:rFonts w:ascii="仿宋" w:eastAsia="仿宋" w:hAnsi="仿宋"/>
                <w:sz w:val="24"/>
                <w:szCs w:val="24"/>
              </w:rPr>
            </w:pPr>
          </w:p>
          <w:p w14:paraId="49D9FC8D" w14:textId="77777777" w:rsidR="00F979B6" w:rsidRPr="00F979B6" w:rsidRDefault="00F979B6" w:rsidP="00F979B6">
            <w:pPr>
              <w:widowControl/>
              <w:jc w:val="left"/>
              <w:rPr>
                <w:rFonts w:ascii="仿宋" w:eastAsia="仿宋" w:hAnsi="仿宋"/>
                <w:sz w:val="24"/>
                <w:szCs w:val="24"/>
              </w:rPr>
            </w:pPr>
          </w:p>
          <w:p w14:paraId="4ABA7AB3" w14:textId="77777777" w:rsidR="00F979B6" w:rsidRPr="00F979B6" w:rsidRDefault="00F979B6" w:rsidP="00F979B6">
            <w:pPr>
              <w:widowControl/>
              <w:jc w:val="left"/>
              <w:rPr>
                <w:rFonts w:ascii="仿宋" w:eastAsia="仿宋" w:hAnsi="仿宋"/>
                <w:sz w:val="24"/>
                <w:szCs w:val="24"/>
              </w:rPr>
            </w:pPr>
          </w:p>
          <w:p w14:paraId="6F01F7D2" w14:textId="77777777" w:rsidR="00F979B6" w:rsidRPr="00F979B6" w:rsidRDefault="00F979B6" w:rsidP="00F979B6">
            <w:pPr>
              <w:widowControl/>
              <w:jc w:val="left"/>
              <w:rPr>
                <w:rFonts w:ascii="仿宋" w:eastAsia="仿宋" w:hAnsi="仿宋"/>
                <w:b/>
                <w:sz w:val="24"/>
                <w:szCs w:val="24"/>
              </w:rPr>
            </w:pPr>
          </w:p>
          <w:p w14:paraId="398D287A" w14:textId="77777777" w:rsidR="00F979B6" w:rsidRPr="00F979B6" w:rsidRDefault="00F979B6" w:rsidP="00F979B6">
            <w:pPr>
              <w:widowControl/>
              <w:jc w:val="left"/>
              <w:rPr>
                <w:rFonts w:ascii="仿宋" w:eastAsia="仿宋" w:hAnsi="仿宋"/>
                <w:b/>
                <w:sz w:val="24"/>
                <w:szCs w:val="24"/>
              </w:rPr>
            </w:pPr>
            <w:r w:rsidRPr="00F979B6">
              <w:rPr>
                <w:rFonts w:ascii="仿宋" w:eastAsia="仿宋" w:hAnsi="仿宋"/>
                <w:b/>
                <w:sz w:val="24"/>
                <w:szCs w:val="24"/>
              </w:rPr>
              <w:t xml:space="preserve">答辩专家组签字：                </w:t>
            </w:r>
          </w:p>
          <w:p w14:paraId="7756AD74" w14:textId="77777777" w:rsidR="00F979B6" w:rsidRPr="00F979B6" w:rsidRDefault="00F979B6" w:rsidP="00F979B6">
            <w:pPr>
              <w:widowControl/>
              <w:jc w:val="left"/>
              <w:rPr>
                <w:rFonts w:ascii="仿宋" w:eastAsia="仿宋" w:hAnsi="仿宋"/>
                <w:b/>
                <w:sz w:val="24"/>
                <w:szCs w:val="24"/>
              </w:rPr>
            </w:pPr>
            <w:r w:rsidRPr="00F979B6">
              <w:rPr>
                <w:rFonts w:ascii="仿宋" w:eastAsia="仿宋" w:hAnsi="仿宋"/>
                <w:b/>
                <w:sz w:val="24"/>
                <w:szCs w:val="24"/>
              </w:rPr>
              <w:t>年  月  日</w:t>
            </w:r>
          </w:p>
        </w:tc>
      </w:tr>
      <w:tr w:rsidR="00F979B6" w:rsidRPr="00F979B6" w14:paraId="0BD84C70" w14:textId="77777777" w:rsidTr="00F979B6">
        <w:trPr>
          <w:trHeight w:val="3773"/>
          <w:jc w:val="center"/>
        </w:trPr>
        <w:tc>
          <w:tcPr>
            <w:tcW w:w="481" w:type="dxa"/>
            <w:tcBorders>
              <w:top w:val="single" w:sz="4" w:space="0" w:color="auto"/>
              <w:left w:val="single" w:sz="4" w:space="0" w:color="auto"/>
              <w:bottom w:val="single" w:sz="4" w:space="0" w:color="auto"/>
              <w:right w:val="single" w:sz="4" w:space="0" w:color="auto"/>
            </w:tcBorders>
            <w:vAlign w:val="center"/>
            <w:hideMark/>
          </w:tcPr>
          <w:p w14:paraId="3A319F68" w14:textId="77777777" w:rsidR="00F979B6" w:rsidRPr="00F979B6" w:rsidRDefault="00F979B6" w:rsidP="00F979B6">
            <w:pPr>
              <w:widowControl/>
              <w:jc w:val="left"/>
              <w:rPr>
                <w:rFonts w:ascii="仿宋" w:eastAsia="仿宋" w:hAnsi="仿宋"/>
                <w:b/>
                <w:sz w:val="24"/>
                <w:szCs w:val="24"/>
              </w:rPr>
            </w:pPr>
            <w:r w:rsidRPr="00F979B6">
              <w:rPr>
                <w:rFonts w:ascii="仿宋" w:eastAsia="仿宋" w:hAnsi="仿宋" w:hint="eastAsia"/>
                <w:b/>
                <w:sz w:val="24"/>
                <w:szCs w:val="24"/>
              </w:rPr>
              <w:t>学院意见</w:t>
            </w:r>
          </w:p>
        </w:tc>
        <w:tc>
          <w:tcPr>
            <w:tcW w:w="9458" w:type="dxa"/>
            <w:tcBorders>
              <w:top w:val="single" w:sz="4" w:space="0" w:color="auto"/>
              <w:left w:val="nil"/>
              <w:bottom w:val="single" w:sz="4" w:space="0" w:color="auto"/>
              <w:right w:val="single" w:sz="4" w:space="0" w:color="auto"/>
            </w:tcBorders>
          </w:tcPr>
          <w:p w14:paraId="1CBD1F11" w14:textId="77777777" w:rsidR="00F979B6" w:rsidRPr="00F979B6" w:rsidRDefault="00F979B6" w:rsidP="00F979B6">
            <w:pPr>
              <w:widowControl/>
              <w:jc w:val="left"/>
              <w:rPr>
                <w:rFonts w:ascii="仿宋" w:eastAsia="仿宋" w:hAnsi="仿宋"/>
                <w:sz w:val="24"/>
                <w:szCs w:val="24"/>
              </w:rPr>
            </w:pPr>
          </w:p>
          <w:p w14:paraId="1E5D9131" w14:textId="77777777" w:rsidR="00F979B6" w:rsidRPr="00F979B6" w:rsidRDefault="00F979B6" w:rsidP="00F979B6">
            <w:pPr>
              <w:widowControl/>
              <w:jc w:val="left"/>
              <w:rPr>
                <w:rFonts w:ascii="仿宋" w:eastAsia="仿宋" w:hAnsi="仿宋"/>
                <w:sz w:val="24"/>
                <w:szCs w:val="24"/>
              </w:rPr>
            </w:pPr>
          </w:p>
          <w:p w14:paraId="0697B941" w14:textId="77777777" w:rsidR="00F979B6" w:rsidRPr="00F979B6" w:rsidRDefault="00F979B6" w:rsidP="00F979B6">
            <w:pPr>
              <w:widowControl/>
              <w:jc w:val="left"/>
              <w:rPr>
                <w:rFonts w:ascii="仿宋" w:eastAsia="仿宋" w:hAnsi="仿宋"/>
                <w:sz w:val="24"/>
                <w:szCs w:val="24"/>
              </w:rPr>
            </w:pPr>
          </w:p>
          <w:p w14:paraId="05AAABCA" w14:textId="77777777" w:rsidR="00F979B6" w:rsidRPr="00F979B6" w:rsidRDefault="00F979B6" w:rsidP="00F979B6">
            <w:pPr>
              <w:widowControl/>
              <w:jc w:val="left"/>
              <w:rPr>
                <w:rFonts w:ascii="仿宋" w:eastAsia="仿宋" w:hAnsi="仿宋"/>
                <w:sz w:val="24"/>
                <w:szCs w:val="24"/>
              </w:rPr>
            </w:pPr>
          </w:p>
          <w:p w14:paraId="7F8D0832" w14:textId="77777777" w:rsidR="00F979B6" w:rsidRPr="00F979B6" w:rsidRDefault="00F979B6" w:rsidP="00F979B6">
            <w:pPr>
              <w:widowControl/>
              <w:jc w:val="left"/>
              <w:rPr>
                <w:rFonts w:ascii="仿宋" w:eastAsia="仿宋" w:hAnsi="仿宋"/>
                <w:sz w:val="24"/>
                <w:szCs w:val="24"/>
              </w:rPr>
            </w:pPr>
          </w:p>
          <w:p w14:paraId="60805F9F" w14:textId="77777777" w:rsidR="00F979B6" w:rsidRPr="00F979B6" w:rsidRDefault="00F979B6" w:rsidP="00F979B6">
            <w:pPr>
              <w:widowControl/>
              <w:jc w:val="left"/>
              <w:rPr>
                <w:rFonts w:ascii="仿宋" w:eastAsia="仿宋" w:hAnsi="仿宋"/>
                <w:sz w:val="24"/>
                <w:szCs w:val="24"/>
              </w:rPr>
            </w:pPr>
          </w:p>
          <w:p w14:paraId="37E14189" w14:textId="77777777" w:rsidR="00F979B6" w:rsidRPr="00F979B6" w:rsidRDefault="00F979B6" w:rsidP="00F979B6">
            <w:pPr>
              <w:widowControl/>
              <w:jc w:val="left"/>
              <w:rPr>
                <w:rFonts w:ascii="仿宋" w:eastAsia="仿宋" w:hAnsi="仿宋"/>
                <w:b/>
                <w:sz w:val="24"/>
                <w:szCs w:val="24"/>
              </w:rPr>
            </w:pPr>
            <w:r w:rsidRPr="00F979B6">
              <w:rPr>
                <w:rFonts w:ascii="仿宋" w:eastAsia="仿宋" w:hAnsi="仿宋"/>
                <w:b/>
                <w:sz w:val="24"/>
                <w:szCs w:val="24"/>
              </w:rPr>
              <w:t xml:space="preserve">学院负责人签字：                </w:t>
            </w:r>
          </w:p>
          <w:p w14:paraId="579BF863" w14:textId="77777777" w:rsidR="00F979B6" w:rsidRPr="00F979B6" w:rsidRDefault="00F979B6" w:rsidP="00F979B6">
            <w:pPr>
              <w:widowControl/>
              <w:jc w:val="left"/>
              <w:rPr>
                <w:rFonts w:ascii="仿宋" w:eastAsia="仿宋" w:hAnsi="仿宋"/>
                <w:b/>
                <w:sz w:val="24"/>
                <w:szCs w:val="24"/>
              </w:rPr>
            </w:pPr>
            <w:r w:rsidRPr="00F979B6">
              <w:rPr>
                <w:rFonts w:ascii="仿宋" w:eastAsia="仿宋" w:hAnsi="仿宋"/>
                <w:b/>
                <w:sz w:val="24"/>
                <w:szCs w:val="24"/>
              </w:rPr>
              <w:t>年  月  日</w:t>
            </w:r>
          </w:p>
          <w:p w14:paraId="1594E315" w14:textId="77777777" w:rsidR="00F979B6" w:rsidRPr="00F979B6" w:rsidRDefault="00F979B6" w:rsidP="00F979B6">
            <w:pPr>
              <w:widowControl/>
              <w:jc w:val="left"/>
              <w:rPr>
                <w:rFonts w:ascii="仿宋" w:eastAsia="仿宋" w:hAnsi="仿宋"/>
                <w:sz w:val="24"/>
                <w:szCs w:val="24"/>
              </w:rPr>
            </w:pPr>
            <w:r w:rsidRPr="00F979B6">
              <w:rPr>
                <w:rFonts w:ascii="仿宋" w:eastAsia="仿宋" w:hAnsi="仿宋"/>
                <w:sz w:val="24"/>
                <w:szCs w:val="24"/>
              </w:rPr>
              <w:t>（学院盖章）</w:t>
            </w:r>
          </w:p>
        </w:tc>
      </w:tr>
      <w:tr w:rsidR="00F979B6" w:rsidRPr="00F979B6" w14:paraId="28460FC2" w14:textId="77777777" w:rsidTr="00F979B6">
        <w:trPr>
          <w:trHeight w:val="4806"/>
          <w:jc w:val="center"/>
        </w:trPr>
        <w:tc>
          <w:tcPr>
            <w:tcW w:w="481" w:type="dxa"/>
            <w:tcBorders>
              <w:top w:val="single" w:sz="4" w:space="0" w:color="auto"/>
              <w:left w:val="single" w:sz="4" w:space="0" w:color="auto"/>
              <w:bottom w:val="single" w:sz="4" w:space="0" w:color="auto"/>
              <w:right w:val="single" w:sz="4" w:space="0" w:color="auto"/>
            </w:tcBorders>
            <w:vAlign w:val="center"/>
            <w:hideMark/>
          </w:tcPr>
          <w:p w14:paraId="03F913D2" w14:textId="77777777" w:rsidR="00F979B6" w:rsidRPr="00F979B6" w:rsidRDefault="00F979B6" w:rsidP="00F979B6">
            <w:pPr>
              <w:widowControl/>
              <w:jc w:val="left"/>
              <w:rPr>
                <w:rFonts w:ascii="仿宋" w:eastAsia="仿宋" w:hAnsi="仿宋"/>
                <w:b/>
                <w:sz w:val="24"/>
                <w:szCs w:val="24"/>
              </w:rPr>
            </w:pPr>
            <w:r w:rsidRPr="00F979B6">
              <w:rPr>
                <w:rFonts w:ascii="仿宋" w:eastAsia="仿宋" w:hAnsi="仿宋" w:hint="eastAsia"/>
                <w:b/>
                <w:sz w:val="24"/>
                <w:szCs w:val="24"/>
              </w:rPr>
              <w:t>学校意见</w:t>
            </w:r>
          </w:p>
        </w:tc>
        <w:tc>
          <w:tcPr>
            <w:tcW w:w="9458" w:type="dxa"/>
            <w:tcBorders>
              <w:top w:val="single" w:sz="4" w:space="0" w:color="auto"/>
              <w:left w:val="nil"/>
              <w:bottom w:val="single" w:sz="4" w:space="0" w:color="auto"/>
              <w:right w:val="single" w:sz="4" w:space="0" w:color="auto"/>
            </w:tcBorders>
          </w:tcPr>
          <w:p w14:paraId="057A1C6F" w14:textId="77777777" w:rsidR="00F979B6" w:rsidRPr="00F979B6" w:rsidRDefault="00F979B6" w:rsidP="00F979B6">
            <w:pPr>
              <w:widowControl/>
              <w:jc w:val="left"/>
              <w:rPr>
                <w:rFonts w:ascii="仿宋" w:eastAsia="仿宋" w:hAnsi="仿宋"/>
                <w:sz w:val="24"/>
                <w:szCs w:val="24"/>
              </w:rPr>
            </w:pPr>
          </w:p>
          <w:p w14:paraId="38A18A31" w14:textId="77777777" w:rsidR="00F979B6" w:rsidRPr="00F979B6" w:rsidRDefault="00F979B6" w:rsidP="00F979B6">
            <w:pPr>
              <w:widowControl/>
              <w:jc w:val="left"/>
              <w:rPr>
                <w:rFonts w:ascii="仿宋" w:eastAsia="仿宋" w:hAnsi="仿宋"/>
                <w:sz w:val="24"/>
                <w:szCs w:val="24"/>
              </w:rPr>
            </w:pPr>
          </w:p>
          <w:p w14:paraId="283F58A9" w14:textId="77777777" w:rsidR="00F979B6" w:rsidRPr="00F979B6" w:rsidRDefault="00F979B6" w:rsidP="00F979B6">
            <w:pPr>
              <w:widowControl/>
              <w:jc w:val="left"/>
              <w:rPr>
                <w:rFonts w:ascii="仿宋" w:eastAsia="仿宋" w:hAnsi="仿宋"/>
                <w:sz w:val="24"/>
                <w:szCs w:val="24"/>
              </w:rPr>
            </w:pPr>
          </w:p>
          <w:p w14:paraId="21392396" w14:textId="77777777" w:rsidR="00F979B6" w:rsidRPr="00F979B6" w:rsidRDefault="00F979B6" w:rsidP="00F979B6">
            <w:pPr>
              <w:widowControl/>
              <w:jc w:val="left"/>
              <w:rPr>
                <w:rFonts w:ascii="仿宋" w:eastAsia="仿宋" w:hAnsi="仿宋"/>
                <w:sz w:val="24"/>
                <w:szCs w:val="24"/>
              </w:rPr>
            </w:pPr>
          </w:p>
          <w:p w14:paraId="28170351" w14:textId="77777777" w:rsidR="00F979B6" w:rsidRPr="00F979B6" w:rsidRDefault="00F979B6" w:rsidP="00F979B6">
            <w:pPr>
              <w:widowControl/>
              <w:jc w:val="left"/>
              <w:rPr>
                <w:rFonts w:ascii="仿宋" w:eastAsia="仿宋" w:hAnsi="仿宋"/>
                <w:sz w:val="24"/>
                <w:szCs w:val="24"/>
              </w:rPr>
            </w:pPr>
          </w:p>
          <w:p w14:paraId="15E6FB64" w14:textId="77777777" w:rsidR="00F979B6" w:rsidRPr="00F979B6" w:rsidRDefault="00F979B6" w:rsidP="00F979B6">
            <w:pPr>
              <w:widowControl/>
              <w:jc w:val="left"/>
              <w:rPr>
                <w:rFonts w:ascii="仿宋" w:eastAsia="仿宋" w:hAnsi="仿宋"/>
                <w:sz w:val="24"/>
                <w:szCs w:val="24"/>
              </w:rPr>
            </w:pPr>
          </w:p>
          <w:p w14:paraId="5946F14F" w14:textId="77777777" w:rsidR="00F979B6" w:rsidRPr="00F979B6" w:rsidRDefault="00F979B6" w:rsidP="00F979B6">
            <w:pPr>
              <w:widowControl/>
              <w:jc w:val="left"/>
              <w:rPr>
                <w:rFonts w:ascii="仿宋" w:eastAsia="仿宋" w:hAnsi="仿宋"/>
                <w:sz w:val="24"/>
                <w:szCs w:val="24"/>
              </w:rPr>
            </w:pPr>
          </w:p>
          <w:p w14:paraId="11A45691" w14:textId="77777777" w:rsidR="00F979B6" w:rsidRPr="00F979B6" w:rsidRDefault="00F979B6" w:rsidP="00F979B6">
            <w:pPr>
              <w:widowControl/>
              <w:jc w:val="left"/>
              <w:rPr>
                <w:rFonts w:ascii="仿宋" w:eastAsia="仿宋" w:hAnsi="仿宋"/>
                <w:sz w:val="24"/>
                <w:szCs w:val="24"/>
              </w:rPr>
            </w:pPr>
          </w:p>
          <w:p w14:paraId="6899BD9C" w14:textId="77777777" w:rsidR="00F979B6" w:rsidRPr="00F979B6" w:rsidRDefault="00F979B6" w:rsidP="00F979B6">
            <w:pPr>
              <w:widowControl/>
              <w:jc w:val="left"/>
              <w:rPr>
                <w:rFonts w:ascii="仿宋" w:eastAsia="仿宋" w:hAnsi="仿宋"/>
                <w:b/>
                <w:sz w:val="24"/>
                <w:szCs w:val="24"/>
              </w:rPr>
            </w:pPr>
            <w:r w:rsidRPr="00F979B6">
              <w:rPr>
                <w:rFonts w:ascii="仿宋" w:eastAsia="仿宋" w:hAnsi="仿宋"/>
                <w:b/>
                <w:sz w:val="24"/>
                <w:szCs w:val="24"/>
              </w:rPr>
              <w:t xml:space="preserve">负责人签字：                </w:t>
            </w:r>
          </w:p>
          <w:p w14:paraId="6D0BE7B4" w14:textId="77777777" w:rsidR="00F979B6" w:rsidRPr="00F979B6" w:rsidRDefault="00F979B6" w:rsidP="00F979B6">
            <w:pPr>
              <w:widowControl/>
              <w:jc w:val="left"/>
              <w:rPr>
                <w:rFonts w:ascii="仿宋" w:eastAsia="仿宋" w:hAnsi="仿宋"/>
                <w:b/>
                <w:sz w:val="24"/>
                <w:szCs w:val="24"/>
              </w:rPr>
            </w:pPr>
            <w:r w:rsidRPr="00F979B6">
              <w:rPr>
                <w:rFonts w:ascii="仿宋" w:eastAsia="仿宋" w:hAnsi="仿宋"/>
                <w:b/>
                <w:sz w:val="24"/>
                <w:szCs w:val="24"/>
              </w:rPr>
              <w:t>年  月  日</w:t>
            </w:r>
          </w:p>
          <w:p w14:paraId="7CC4E304" w14:textId="77777777" w:rsidR="00F979B6" w:rsidRPr="00F979B6" w:rsidRDefault="00F979B6" w:rsidP="00F979B6">
            <w:pPr>
              <w:widowControl/>
              <w:jc w:val="left"/>
              <w:rPr>
                <w:rFonts w:ascii="仿宋" w:eastAsia="仿宋" w:hAnsi="仿宋"/>
                <w:sz w:val="24"/>
                <w:szCs w:val="24"/>
              </w:rPr>
            </w:pPr>
            <w:r w:rsidRPr="00F979B6">
              <w:rPr>
                <w:rFonts w:ascii="仿宋" w:eastAsia="仿宋" w:hAnsi="仿宋"/>
                <w:sz w:val="24"/>
                <w:szCs w:val="24"/>
              </w:rPr>
              <w:t>（盖章）</w:t>
            </w:r>
          </w:p>
        </w:tc>
      </w:tr>
    </w:tbl>
    <w:p w14:paraId="22D75055" w14:textId="77777777" w:rsidR="00F979B6" w:rsidRPr="00F979B6" w:rsidRDefault="00F979B6" w:rsidP="00F979B6">
      <w:pPr>
        <w:widowControl/>
        <w:jc w:val="left"/>
        <w:rPr>
          <w:rFonts w:ascii="仿宋" w:eastAsia="仿宋" w:hAnsi="仿宋"/>
          <w:sz w:val="24"/>
          <w:szCs w:val="24"/>
        </w:rPr>
      </w:pPr>
      <w:r w:rsidRPr="00F979B6">
        <w:rPr>
          <w:rFonts w:ascii="仿宋" w:eastAsia="仿宋" w:hAnsi="仿宋" w:hint="eastAsia"/>
          <w:sz w:val="24"/>
          <w:szCs w:val="24"/>
        </w:rPr>
        <w:t xml:space="preserve"> </w:t>
      </w:r>
    </w:p>
    <w:p w14:paraId="393191F7" w14:textId="77777777" w:rsidR="00F979B6" w:rsidRPr="00F979B6" w:rsidRDefault="00F979B6" w:rsidP="00F979B6">
      <w:pPr>
        <w:widowControl/>
        <w:jc w:val="left"/>
        <w:rPr>
          <w:rFonts w:ascii="仿宋" w:eastAsia="仿宋" w:hAnsi="仿宋"/>
          <w:b/>
          <w:bCs/>
          <w:sz w:val="24"/>
          <w:szCs w:val="24"/>
        </w:rPr>
      </w:pPr>
      <w:r w:rsidRPr="00F979B6">
        <w:rPr>
          <w:rFonts w:ascii="仿宋" w:eastAsia="仿宋" w:hAnsi="仿宋"/>
          <w:b/>
          <w:bCs/>
          <w:sz w:val="24"/>
          <w:szCs w:val="24"/>
        </w:rPr>
        <w:t>附：</w:t>
      </w:r>
      <w:r w:rsidRPr="00F979B6">
        <w:rPr>
          <w:rFonts w:ascii="仿宋" w:eastAsia="仿宋" w:hAnsi="仿宋" w:hint="eastAsia"/>
          <w:b/>
          <w:bCs/>
          <w:sz w:val="24"/>
          <w:szCs w:val="24"/>
        </w:rPr>
        <w:t>华东理工</w:t>
      </w:r>
      <w:r w:rsidRPr="00F979B6">
        <w:rPr>
          <w:rFonts w:ascii="仿宋" w:eastAsia="仿宋" w:hAnsi="仿宋"/>
          <w:b/>
          <w:bCs/>
          <w:sz w:val="24"/>
          <w:szCs w:val="24"/>
        </w:rPr>
        <w:t>大学</w:t>
      </w:r>
      <w:r w:rsidRPr="00F979B6">
        <w:rPr>
          <w:rFonts w:ascii="仿宋" w:eastAsia="仿宋" w:hAnsi="仿宋" w:hint="eastAsia"/>
          <w:b/>
          <w:bCs/>
          <w:sz w:val="24"/>
          <w:szCs w:val="24"/>
        </w:rPr>
        <w:t>“</w:t>
      </w:r>
      <w:r w:rsidRPr="00F979B6">
        <w:rPr>
          <w:rFonts w:ascii="仿宋" w:eastAsia="仿宋" w:hAnsi="仿宋"/>
          <w:b/>
          <w:bCs/>
          <w:sz w:val="24"/>
          <w:szCs w:val="24"/>
        </w:rPr>
        <w:t>大学生</w:t>
      </w:r>
      <w:r w:rsidRPr="00F979B6">
        <w:rPr>
          <w:rFonts w:ascii="仿宋" w:eastAsia="仿宋" w:hAnsi="仿宋" w:hint="eastAsia"/>
          <w:b/>
          <w:bCs/>
          <w:sz w:val="24"/>
          <w:szCs w:val="24"/>
        </w:rPr>
        <w:t>创新创业训练</w:t>
      </w:r>
      <w:r w:rsidRPr="00F979B6">
        <w:rPr>
          <w:rFonts w:ascii="仿宋" w:eastAsia="仿宋" w:hAnsi="仿宋"/>
          <w:b/>
          <w:bCs/>
          <w:sz w:val="24"/>
          <w:szCs w:val="24"/>
        </w:rPr>
        <w:t>计划</w:t>
      </w:r>
      <w:r w:rsidRPr="00F979B6">
        <w:rPr>
          <w:rFonts w:ascii="仿宋" w:eastAsia="仿宋" w:hAnsi="仿宋" w:hint="eastAsia"/>
          <w:b/>
          <w:bCs/>
          <w:sz w:val="24"/>
          <w:szCs w:val="24"/>
        </w:rPr>
        <w:t>”</w:t>
      </w:r>
      <w:r w:rsidRPr="00F979B6">
        <w:rPr>
          <w:rFonts w:ascii="仿宋" w:eastAsia="仿宋" w:hAnsi="仿宋"/>
          <w:b/>
          <w:bCs/>
          <w:sz w:val="24"/>
          <w:szCs w:val="24"/>
        </w:rPr>
        <w:t>项目承诺书</w:t>
      </w:r>
    </w:p>
    <w:p w14:paraId="3DB97657" w14:textId="77777777" w:rsidR="00F979B6" w:rsidRPr="00F979B6" w:rsidRDefault="00F979B6" w:rsidP="00F979B6">
      <w:pPr>
        <w:widowControl/>
        <w:jc w:val="left"/>
        <w:rPr>
          <w:rFonts w:ascii="仿宋" w:eastAsia="仿宋" w:hAnsi="仿宋"/>
          <w:sz w:val="24"/>
          <w:szCs w:val="24"/>
        </w:rPr>
      </w:pPr>
      <w:r w:rsidRPr="00F979B6">
        <w:rPr>
          <w:rFonts w:ascii="仿宋" w:eastAsia="仿宋" w:hAnsi="仿宋" w:hint="eastAsia"/>
          <w:sz w:val="24"/>
          <w:szCs w:val="24"/>
        </w:rPr>
        <w:lastRenderedPageBreak/>
        <w:t xml:space="preserve"> </w:t>
      </w:r>
    </w:p>
    <w:p w14:paraId="0EFDB7A2" w14:textId="77777777" w:rsidR="00F979B6" w:rsidRPr="00F979B6" w:rsidRDefault="00F979B6" w:rsidP="00F979B6">
      <w:pPr>
        <w:widowControl/>
        <w:jc w:val="left"/>
        <w:rPr>
          <w:rFonts w:ascii="仿宋" w:eastAsia="仿宋" w:hAnsi="仿宋"/>
          <w:sz w:val="24"/>
          <w:szCs w:val="24"/>
        </w:rPr>
      </w:pPr>
      <w:r w:rsidRPr="00F979B6">
        <w:rPr>
          <w:rFonts w:ascii="仿宋" w:eastAsia="仿宋" w:hAnsi="仿宋"/>
          <w:sz w:val="24"/>
          <w:szCs w:val="24"/>
        </w:rPr>
        <w:t>为确保“大学生创新创业训练计划”项目的顺利实施，本项目承诺遵守以下条款要求：</w:t>
      </w:r>
    </w:p>
    <w:p w14:paraId="367A7507" w14:textId="77777777" w:rsidR="00F979B6" w:rsidRPr="00F979B6" w:rsidRDefault="00F979B6" w:rsidP="00F979B6">
      <w:pPr>
        <w:widowControl/>
        <w:jc w:val="left"/>
        <w:rPr>
          <w:rFonts w:ascii="仿宋" w:eastAsia="仿宋" w:hAnsi="仿宋"/>
          <w:sz w:val="24"/>
          <w:szCs w:val="24"/>
        </w:rPr>
      </w:pPr>
      <w:r w:rsidRPr="00F979B6">
        <w:rPr>
          <w:rFonts w:ascii="仿宋" w:eastAsia="仿宋" w:hAnsi="仿宋"/>
          <w:sz w:val="24"/>
          <w:szCs w:val="24"/>
        </w:rPr>
        <w:t>1  在项目实施的过程中遵守学校有关规定，恪守学术规范，真正做到诚实守信，实事求是；</w:t>
      </w:r>
    </w:p>
    <w:p w14:paraId="12E869B5" w14:textId="77777777" w:rsidR="00F979B6" w:rsidRPr="00F979B6" w:rsidRDefault="00F979B6" w:rsidP="00F979B6">
      <w:pPr>
        <w:widowControl/>
        <w:jc w:val="left"/>
        <w:rPr>
          <w:rFonts w:ascii="仿宋" w:eastAsia="仿宋" w:hAnsi="仿宋"/>
          <w:sz w:val="24"/>
          <w:szCs w:val="24"/>
        </w:rPr>
      </w:pPr>
      <w:r w:rsidRPr="00F979B6">
        <w:rPr>
          <w:rFonts w:ascii="仿宋" w:eastAsia="仿宋" w:hAnsi="仿宋"/>
          <w:sz w:val="24"/>
          <w:szCs w:val="24"/>
        </w:rPr>
        <w:t xml:space="preserve">2  项目经费严格按学校 “大学生创新创业训练计划”项目管理的有关规定执行，按照专款专用原则，保证项目经费的有效合理使用； </w:t>
      </w:r>
    </w:p>
    <w:p w14:paraId="792C0843" w14:textId="77777777" w:rsidR="00F979B6" w:rsidRPr="00F979B6" w:rsidRDefault="00F979B6" w:rsidP="00F979B6">
      <w:pPr>
        <w:widowControl/>
        <w:jc w:val="left"/>
        <w:rPr>
          <w:rFonts w:ascii="仿宋" w:eastAsia="仿宋" w:hAnsi="仿宋"/>
          <w:sz w:val="24"/>
          <w:szCs w:val="24"/>
        </w:rPr>
      </w:pPr>
      <w:r w:rsidRPr="00F979B6">
        <w:rPr>
          <w:rFonts w:ascii="仿宋" w:eastAsia="仿宋" w:hAnsi="仿宋"/>
          <w:sz w:val="24"/>
          <w:szCs w:val="24"/>
        </w:rPr>
        <w:t>3  接受学校及学院对本项目的检查与监督；</w:t>
      </w:r>
    </w:p>
    <w:p w14:paraId="2945E56E" w14:textId="77777777" w:rsidR="00F979B6" w:rsidRPr="00F979B6" w:rsidRDefault="00F979B6" w:rsidP="00F979B6">
      <w:pPr>
        <w:widowControl/>
        <w:jc w:val="left"/>
        <w:rPr>
          <w:rFonts w:ascii="仿宋" w:eastAsia="仿宋" w:hAnsi="仿宋"/>
          <w:sz w:val="24"/>
          <w:szCs w:val="24"/>
        </w:rPr>
      </w:pPr>
      <w:r w:rsidRPr="00F979B6">
        <w:rPr>
          <w:rFonts w:ascii="仿宋" w:eastAsia="仿宋" w:hAnsi="仿宋"/>
          <w:sz w:val="24"/>
          <w:szCs w:val="24"/>
        </w:rPr>
        <w:t>4．保证研究项目的有序进行，并按华东理工大学“大学生创新创业训练计划”项目管理办法的要求，接受学校的中期检查。</w:t>
      </w:r>
    </w:p>
    <w:p w14:paraId="797F86CC" w14:textId="77777777" w:rsidR="00F979B6" w:rsidRPr="00F979B6" w:rsidRDefault="00F979B6" w:rsidP="00F979B6">
      <w:pPr>
        <w:widowControl/>
        <w:jc w:val="left"/>
        <w:rPr>
          <w:rFonts w:ascii="仿宋" w:eastAsia="仿宋" w:hAnsi="仿宋"/>
          <w:sz w:val="24"/>
          <w:szCs w:val="24"/>
        </w:rPr>
      </w:pPr>
      <w:r w:rsidRPr="00F979B6">
        <w:rPr>
          <w:rFonts w:ascii="仿宋" w:eastAsia="仿宋" w:hAnsi="仿宋"/>
          <w:sz w:val="24"/>
          <w:szCs w:val="24"/>
        </w:rPr>
        <w:t>5  按期完成研究项目并由负责人提交结题报告及有关研究成果、项目经费决算（含使用明细）、等材料，并且归还仪器设备、工具、资料等；</w:t>
      </w:r>
    </w:p>
    <w:p w14:paraId="2C633825" w14:textId="77777777" w:rsidR="00F979B6" w:rsidRPr="00F979B6" w:rsidRDefault="00F979B6" w:rsidP="00F979B6">
      <w:pPr>
        <w:widowControl/>
        <w:jc w:val="left"/>
        <w:rPr>
          <w:rFonts w:ascii="仿宋" w:eastAsia="仿宋" w:hAnsi="仿宋"/>
          <w:sz w:val="24"/>
          <w:szCs w:val="24"/>
        </w:rPr>
      </w:pPr>
      <w:r w:rsidRPr="00F979B6">
        <w:rPr>
          <w:rFonts w:ascii="仿宋" w:eastAsia="仿宋" w:hAnsi="仿宋"/>
          <w:sz w:val="24"/>
          <w:szCs w:val="24"/>
        </w:rPr>
        <w:t>6  因主观原因致使项目无法执行的，将根据实际情况退回全部或部分资助经费；</w:t>
      </w:r>
    </w:p>
    <w:p w14:paraId="756DBCFA" w14:textId="77777777" w:rsidR="00F979B6" w:rsidRPr="00F979B6" w:rsidRDefault="00F979B6" w:rsidP="00F979B6">
      <w:pPr>
        <w:widowControl/>
        <w:jc w:val="left"/>
        <w:rPr>
          <w:rFonts w:ascii="仿宋" w:eastAsia="仿宋" w:hAnsi="仿宋"/>
          <w:sz w:val="24"/>
          <w:szCs w:val="24"/>
        </w:rPr>
      </w:pPr>
      <w:r w:rsidRPr="00F979B6">
        <w:rPr>
          <w:rFonts w:ascii="仿宋" w:eastAsia="仿宋" w:hAnsi="仿宋"/>
          <w:sz w:val="24"/>
          <w:szCs w:val="24"/>
        </w:rPr>
        <w:t>7  研究成果如果需要按技术秘密进行保密的，项目负责人及指导教师应制定具体方案并报学校批准；</w:t>
      </w:r>
    </w:p>
    <w:p w14:paraId="0DF7C559" w14:textId="77777777" w:rsidR="00F979B6" w:rsidRPr="00F979B6" w:rsidRDefault="00F979B6" w:rsidP="00F979B6">
      <w:pPr>
        <w:widowControl/>
        <w:jc w:val="left"/>
        <w:rPr>
          <w:rFonts w:ascii="仿宋" w:eastAsia="仿宋" w:hAnsi="仿宋"/>
          <w:sz w:val="24"/>
          <w:szCs w:val="24"/>
        </w:rPr>
      </w:pPr>
      <w:r w:rsidRPr="00F979B6">
        <w:rPr>
          <w:rFonts w:ascii="仿宋" w:eastAsia="仿宋" w:hAnsi="仿宋"/>
          <w:sz w:val="24"/>
          <w:szCs w:val="24"/>
        </w:rPr>
        <w:t>8  凡研究工作有发明创造，经学校科研院审查符合条件的，可由科研院协助申报专利，以保护知识产权，维护学校的合法权益；</w:t>
      </w:r>
    </w:p>
    <w:p w14:paraId="755AAAFD" w14:textId="77777777" w:rsidR="00F979B6" w:rsidRPr="00F979B6" w:rsidRDefault="00F979B6" w:rsidP="00F979B6">
      <w:pPr>
        <w:widowControl/>
        <w:jc w:val="left"/>
        <w:rPr>
          <w:rFonts w:ascii="仿宋" w:eastAsia="仿宋" w:hAnsi="仿宋"/>
          <w:sz w:val="24"/>
          <w:szCs w:val="24"/>
        </w:rPr>
      </w:pPr>
      <w:r w:rsidRPr="00F979B6">
        <w:rPr>
          <w:rFonts w:ascii="仿宋" w:eastAsia="仿宋" w:hAnsi="仿宋"/>
          <w:sz w:val="24"/>
          <w:szCs w:val="24"/>
        </w:rPr>
        <w:t>9  本承诺书由本项目全体成员及指导老师签字并经创新创业教育中心确认后生效，如有违反，愿承担相应责任。</w:t>
      </w:r>
    </w:p>
    <w:p w14:paraId="325EACF0" w14:textId="11D1DD95" w:rsidR="00F979B6" w:rsidRPr="00F979B6" w:rsidRDefault="00F979B6" w:rsidP="00F979B6">
      <w:pPr>
        <w:widowControl/>
        <w:jc w:val="left"/>
        <w:rPr>
          <w:rFonts w:ascii="仿宋" w:eastAsia="仿宋" w:hAnsi="仿宋"/>
          <w:sz w:val="24"/>
          <w:szCs w:val="24"/>
        </w:rPr>
      </w:pPr>
      <w:r w:rsidRPr="00F979B6">
        <w:rPr>
          <w:rFonts w:ascii="仿宋" w:eastAsia="仿宋" w:hAnsi="仿宋"/>
          <w:sz w:val="24"/>
          <w:szCs w:val="24"/>
        </w:rPr>
        <w:t xml:space="preserve"> </w:t>
      </w:r>
    </w:p>
    <w:p w14:paraId="6186F16A" w14:textId="2DED70DB" w:rsidR="000D467A" w:rsidRDefault="00F979B6" w:rsidP="00F979B6">
      <w:pPr>
        <w:widowControl/>
        <w:jc w:val="left"/>
        <w:rPr>
          <w:rFonts w:ascii="仿宋" w:eastAsia="仿宋" w:hAnsi="仿宋" w:hint="eastAsia"/>
          <w:sz w:val="24"/>
          <w:szCs w:val="24"/>
        </w:rPr>
      </w:pPr>
      <w:r w:rsidRPr="00F979B6">
        <w:rPr>
          <w:rFonts w:ascii="仿宋" w:eastAsia="仿宋" w:hAnsi="仿宋"/>
          <w:sz w:val="24"/>
          <w:szCs w:val="24"/>
        </w:rPr>
        <w:t xml:space="preserve">项目成员（签字）：     </w:t>
      </w:r>
    </w:p>
    <w:p w14:paraId="02FB35CB" w14:textId="7C687C6D" w:rsidR="000D467A" w:rsidRDefault="00AE5AD3" w:rsidP="00F979B6">
      <w:pPr>
        <w:widowControl/>
        <w:jc w:val="left"/>
        <w:rPr>
          <w:rFonts w:ascii="仿宋" w:eastAsia="仿宋" w:hAnsi="仿宋"/>
          <w:sz w:val="24"/>
          <w:szCs w:val="24"/>
        </w:rPr>
      </w:pPr>
      <w:r>
        <w:rPr>
          <w:rFonts w:ascii="仿宋" w:eastAsia="仿宋" w:hAnsi="仿宋"/>
          <w:noProof/>
          <w:sz w:val="24"/>
          <w:szCs w:val="24"/>
        </w:rPr>
        <w:drawing>
          <wp:anchor distT="0" distB="0" distL="114300" distR="114300" simplePos="0" relativeHeight="251663360" behindDoc="0" locked="0" layoutInCell="1" allowOverlap="1" wp14:anchorId="6833D24A" wp14:editId="00715A22">
            <wp:simplePos x="0" y="0"/>
            <wp:positionH relativeFrom="column">
              <wp:posOffset>315959</wp:posOffset>
            </wp:positionH>
            <wp:positionV relativeFrom="paragraph">
              <wp:posOffset>38692</wp:posOffset>
            </wp:positionV>
            <wp:extent cx="914400" cy="499145"/>
            <wp:effectExtent l="0" t="0" r="0" b="0"/>
            <wp:wrapNone/>
            <wp:docPr id="154082639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826394" name="图片 1540826394"/>
                    <pic:cNvPicPr/>
                  </pic:nvPicPr>
                  <pic:blipFill>
                    <a:blip r:embed="rId10">
                      <a:extLst>
                        <a:ext uri="{28A0092B-C50C-407E-A947-70E740481C1C}">
                          <a14:useLocalDpi xmlns:a14="http://schemas.microsoft.com/office/drawing/2010/main" val="0"/>
                        </a:ext>
                      </a:extLst>
                    </a:blip>
                    <a:stretch>
                      <a:fillRect/>
                    </a:stretch>
                  </pic:blipFill>
                  <pic:spPr>
                    <a:xfrm>
                      <a:off x="0" y="0"/>
                      <a:ext cx="914400" cy="499145"/>
                    </a:xfrm>
                    <a:prstGeom prst="rect">
                      <a:avLst/>
                    </a:prstGeom>
                  </pic:spPr>
                </pic:pic>
              </a:graphicData>
            </a:graphic>
            <wp14:sizeRelH relativeFrom="page">
              <wp14:pctWidth>0</wp14:pctWidth>
            </wp14:sizeRelH>
            <wp14:sizeRelV relativeFrom="page">
              <wp14:pctHeight>0</wp14:pctHeight>
            </wp14:sizeRelV>
          </wp:anchor>
        </w:drawing>
      </w:r>
      <w:r>
        <w:rPr>
          <w:rFonts w:ascii="仿宋" w:eastAsia="仿宋" w:hAnsi="仿宋"/>
          <w:noProof/>
          <w:sz w:val="24"/>
          <w:szCs w:val="24"/>
        </w:rPr>
        <w:drawing>
          <wp:anchor distT="0" distB="0" distL="114300" distR="114300" simplePos="0" relativeHeight="251661312" behindDoc="0" locked="0" layoutInCell="1" allowOverlap="1" wp14:anchorId="0EBEE93E" wp14:editId="53B8FD66">
            <wp:simplePos x="0" y="0"/>
            <wp:positionH relativeFrom="column">
              <wp:posOffset>1343375</wp:posOffset>
            </wp:positionH>
            <wp:positionV relativeFrom="paragraph">
              <wp:posOffset>72240</wp:posOffset>
            </wp:positionV>
            <wp:extent cx="729466" cy="392749"/>
            <wp:effectExtent l="0" t="0" r="0" b="1270"/>
            <wp:wrapNone/>
            <wp:docPr id="66798474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984742" name="图片 66798474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29466" cy="392749"/>
                    </a:xfrm>
                    <a:prstGeom prst="rect">
                      <a:avLst/>
                    </a:prstGeom>
                  </pic:spPr>
                </pic:pic>
              </a:graphicData>
            </a:graphic>
            <wp14:sizeRelH relativeFrom="page">
              <wp14:pctWidth>0</wp14:pctWidth>
            </wp14:sizeRelH>
            <wp14:sizeRelV relativeFrom="page">
              <wp14:pctHeight>0</wp14:pctHeight>
            </wp14:sizeRelV>
          </wp:anchor>
        </w:drawing>
      </w:r>
      <w:r>
        <w:rPr>
          <w:rFonts w:ascii="仿宋" w:eastAsia="仿宋" w:hAnsi="仿宋"/>
          <w:noProof/>
          <w:sz w:val="24"/>
          <w:szCs w:val="24"/>
        </w:rPr>
        <w:drawing>
          <wp:anchor distT="0" distB="0" distL="114300" distR="114300" simplePos="0" relativeHeight="251662336" behindDoc="0" locked="0" layoutInCell="1" allowOverlap="1" wp14:anchorId="75507B1E" wp14:editId="5180C2AB">
            <wp:simplePos x="0" y="0"/>
            <wp:positionH relativeFrom="column">
              <wp:posOffset>2298871</wp:posOffset>
            </wp:positionH>
            <wp:positionV relativeFrom="paragraph">
              <wp:posOffset>71983</wp:posOffset>
            </wp:positionV>
            <wp:extent cx="832207" cy="439549"/>
            <wp:effectExtent l="0" t="0" r="6350" b="5080"/>
            <wp:wrapNone/>
            <wp:docPr id="100997910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979106" name="图片 100997910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32207" cy="439549"/>
                    </a:xfrm>
                    <a:prstGeom prst="rect">
                      <a:avLst/>
                    </a:prstGeom>
                  </pic:spPr>
                </pic:pic>
              </a:graphicData>
            </a:graphic>
            <wp14:sizeRelH relativeFrom="page">
              <wp14:pctWidth>0</wp14:pctWidth>
            </wp14:sizeRelH>
            <wp14:sizeRelV relativeFrom="page">
              <wp14:pctHeight>0</wp14:pctHeight>
            </wp14:sizeRelV>
          </wp:anchor>
        </w:drawing>
      </w:r>
    </w:p>
    <w:p w14:paraId="37F0E54E" w14:textId="01DFA924" w:rsidR="000D467A" w:rsidRDefault="000D467A" w:rsidP="00F979B6">
      <w:pPr>
        <w:widowControl/>
        <w:jc w:val="left"/>
        <w:rPr>
          <w:rFonts w:ascii="仿宋" w:eastAsia="仿宋" w:hAnsi="仿宋"/>
          <w:sz w:val="24"/>
          <w:szCs w:val="24"/>
        </w:rPr>
      </w:pPr>
    </w:p>
    <w:p w14:paraId="6FAA48A6" w14:textId="33232E75" w:rsidR="000D467A" w:rsidRDefault="000D467A" w:rsidP="00F979B6">
      <w:pPr>
        <w:widowControl/>
        <w:jc w:val="left"/>
        <w:rPr>
          <w:rFonts w:ascii="仿宋" w:eastAsia="仿宋" w:hAnsi="仿宋"/>
          <w:sz w:val="24"/>
          <w:szCs w:val="24"/>
        </w:rPr>
      </w:pPr>
    </w:p>
    <w:p w14:paraId="751D44EE" w14:textId="67B9FC18" w:rsidR="00F979B6" w:rsidRPr="00F979B6" w:rsidRDefault="00AE5AD3" w:rsidP="00F979B6">
      <w:pPr>
        <w:widowControl/>
        <w:jc w:val="left"/>
        <w:rPr>
          <w:rFonts w:ascii="仿宋" w:eastAsia="仿宋" w:hAnsi="仿宋"/>
          <w:sz w:val="24"/>
          <w:szCs w:val="24"/>
        </w:rPr>
      </w:pPr>
      <w:r>
        <w:rPr>
          <w:rFonts w:ascii="仿宋" w:eastAsia="仿宋" w:hAnsi="仿宋"/>
          <w:noProof/>
          <w:sz w:val="24"/>
          <w:szCs w:val="24"/>
        </w:rPr>
        <w:drawing>
          <wp:anchor distT="0" distB="0" distL="114300" distR="114300" simplePos="0" relativeHeight="251660288" behindDoc="0" locked="0" layoutInCell="1" allowOverlap="1" wp14:anchorId="73E4F2C1" wp14:editId="7E8B625A">
            <wp:simplePos x="0" y="0"/>
            <wp:positionH relativeFrom="column">
              <wp:posOffset>1413510</wp:posOffset>
            </wp:positionH>
            <wp:positionV relativeFrom="paragraph">
              <wp:posOffset>185620</wp:posOffset>
            </wp:positionV>
            <wp:extent cx="1232535" cy="560070"/>
            <wp:effectExtent l="0" t="0" r="0" b="0"/>
            <wp:wrapNone/>
            <wp:docPr id="188822169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922591" name="图片 23692259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32535" cy="560070"/>
                    </a:xfrm>
                    <a:prstGeom prst="rect">
                      <a:avLst/>
                    </a:prstGeom>
                  </pic:spPr>
                </pic:pic>
              </a:graphicData>
            </a:graphic>
            <wp14:sizeRelH relativeFrom="page">
              <wp14:pctWidth>0</wp14:pctWidth>
            </wp14:sizeRelH>
            <wp14:sizeRelV relativeFrom="page">
              <wp14:pctHeight>0</wp14:pctHeight>
            </wp14:sizeRelV>
          </wp:anchor>
        </w:drawing>
      </w:r>
      <w:r w:rsidR="00F979B6" w:rsidRPr="00F979B6">
        <w:rPr>
          <w:rFonts w:ascii="仿宋" w:eastAsia="仿宋" w:hAnsi="仿宋"/>
          <w:sz w:val="24"/>
          <w:szCs w:val="24"/>
        </w:rPr>
        <w:t xml:space="preserve">                          </w:t>
      </w:r>
    </w:p>
    <w:p w14:paraId="7EEA652E" w14:textId="2A8CEFA2" w:rsidR="00F979B6" w:rsidRPr="00F979B6" w:rsidRDefault="00F979B6" w:rsidP="00F979B6">
      <w:pPr>
        <w:widowControl/>
        <w:jc w:val="left"/>
        <w:rPr>
          <w:rFonts w:ascii="仿宋" w:eastAsia="仿宋" w:hAnsi="仿宋"/>
          <w:sz w:val="24"/>
          <w:szCs w:val="24"/>
        </w:rPr>
      </w:pPr>
      <w:r w:rsidRPr="00F979B6">
        <w:rPr>
          <w:rFonts w:ascii="仿宋" w:eastAsia="仿宋" w:hAnsi="仿宋"/>
          <w:sz w:val="24"/>
          <w:szCs w:val="24"/>
        </w:rPr>
        <w:t xml:space="preserve">指导教师（签字）：  </w:t>
      </w:r>
    </w:p>
    <w:p w14:paraId="01388655" w14:textId="77777777" w:rsidR="00F979B6" w:rsidRPr="00F979B6" w:rsidRDefault="00F979B6" w:rsidP="00F979B6">
      <w:pPr>
        <w:widowControl/>
        <w:jc w:val="left"/>
        <w:rPr>
          <w:rFonts w:ascii="仿宋" w:eastAsia="仿宋" w:hAnsi="仿宋"/>
          <w:sz w:val="24"/>
          <w:szCs w:val="24"/>
        </w:rPr>
      </w:pPr>
      <w:r w:rsidRPr="00F979B6">
        <w:rPr>
          <w:rFonts w:ascii="仿宋" w:eastAsia="仿宋" w:hAnsi="仿宋"/>
          <w:sz w:val="24"/>
          <w:szCs w:val="24"/>
        </w:rPr>
        <w:t xml:space="preserve"> </w:t>
      </w:r>
    </w:p>
    <w:p w14:paraId="70861EA7" w14:textId="05D5A0D4" w:rsidR="00F979B6" w:rsidRPr="00F979B6" w:rsidRDefault="00AE5AD3" w:rsidP="00AE5AD3">
      <w:pPr>
        <w:widowControl/>
        <w:jc w:val="right"/>
        <w:rPr>
          <w:rFonts w:ascii="仿宋" w:eastAsia="仿宋" w:hAnsi="仿宋"/>
          <w:sz w:val="24"/>
          <w:szCs w:val="24"/>
        </w:rPr>
      </w:pPr>
      <w:r w:rsidRPr="00F979B6">
        <w:rPr>
          <w:rFonts w:ascii="仿宋" w:eastAsia="仿宋" w:hAnsi="仿宋"/>
          <w:sz w:val="24"/>
          <w:szCs w:val="24"/>
        </w:rPr>
        <w:t xml:space="preserve"> </w:t>
      </w:r>
      <w:r>
        <w:rPr>
          <w:rFonts w:ascii="仿宋" w:eastAsia="仿宋" w:hAnsi="仿宋" w:hint="eastAsia"/>
          <w:sz w:val="24"/>
          <w:szCs w:val="24"/>
        </w:rPr>
        <w:t>2024</w:t>
      </w:r>
      <w:r w:rsidRPr="00F979B6">
        <w:rPr>
          <w:rFonts w:ascii="仿宋" w:eastAsia="仿宋" w:hAnsi="仿宋"/>
          <w:sz w:val="24"/>
          <w:szCs w:val="24"/>
        </w:rPr>
        <w:t xml:space="preserve"> </w:t>
      </w:r>
      <w:r w:rsidR="00F979B6" w:rsidRPr="00F979B6">
        <w:rPr>
          <w:rFonts w:ascii="仿宋" w:eastAsia="仿宋" w:hAnsi="仿宋"/>
          <w:sz w:val="24"/>
          <w:szCs w:val="24"/>
        </w:rPr>
        <w:t xml:space="preserve">年  </w:t>
      </w:r>
      <w:r>
        <w:rPr>
          <w:rFonts w:ascii="仿宋" w:eastAsia="仿宋" w:hAnsi="仿宋" w:hint="eastAsia"/>
          <w:sz w:val="24"/>
          <w:szCs w:val="24"/>
        </w:rPr>
        <w:t>12</w:t>
      </w:r>
      <w:r w:rsidR="00F979B6" w:rsidRPr="00F979B6">
        <w:rPr>
          <w:rFonts w:ascii="仿宋" w:eastAsia="仿宋" w:hAnsi="仿宋"/>
          <w:sz w:val="24"/>
          <w:szCs w:val="24"/>
        </w:rPr>
        <w:t xml:space="preserve">  月  </w:t>
      </w:r>
      <w:r>
        <w:rPr>
          <w:rFonts w:ascii="仿宋" w:eastAsia="仿宋" w:hAnsi="仿宋" w:hint="eastAsia"/>
          <w:sz w:val="24"/>
          <w:szCs w:val="24"/>
        </w:rPr>
        <w:t>29</w:t>
      </w:r>
      <w:r w:rsidR="00F979B6" w:rsidRPr="00F979B6">
        <w:rPr>
          <w:rFonts w:ascii="仿宋" w:eastAsia="仿宋" w:hAnsi="仿宋"/>
          <w:sz w:val="24"/>
          <w:szCs w:val="24"/>
        </w:rPr>
        <w:t xml:space="preserve">  日 </w:t>
      </w:r>
    </w:p>
    <w:p w14:paraId="6452DA36" w14:textId="77777777" w:rsidR="00F979B6" w:rsidRPr="00F979B6" w:rsidRDefault="00F979B6" w:rsidP="00F979B6">
      <w:pPr>
        <w:widowControl/>
        <w:jc w:val="left"/>
        <w:rPr>
          <w:rFonts w:ascii="仿宋" w:eastAsia="仿宋" w:hAnsi="仿宋"/>
          <w:sz w:val="24"/>
          <w:szCs w:val="24"/>
        </w:rPr>
      </w:pPr>
      <w:r w:rsidRPr="00F979B6">
        <w:rPr>
          <w:rFonts w:ascii="仿宋" w:eastAsia="仿宋" w:hAnsi="仿宋"/>
          <w:sz w:val="24"/>
          <w:szCs w:val="24"/>
        </w:rPr>
        <w:t xml:space="preserve"> </w:t>
      </w:r>
    </w:p>
    <w:p w14:paraId="598A446C" w14:textId="77777777" w:rsidR="00F979B6" w:rsidRPr="00F979B6" w:rsidRDefault="00F979B6" w:rsidP="00F979B6">
      <w:pPr>
        <w:widowControl/>
        <w:jc w:val="left"/>
        <w:rPr>
          <w:rFonts w:ascii="仿宋" w:eastAsia="仿宋" w:hAnsi="仿宋"/>
          <w:sz w:val="24"/>
          <w:szCs w:val="24"/>
        </w:rPr>
      </w:pPr>
      <w:r w:rsidRPr="00F979B6">
        <w:rPr>
          <w:rFonts w:ascii="仿宋" w:eastAsia="仿宋" w:hAnsi="仿宋"/>
          <w:sz w:val="24"/>
          <w:szCs w:val="24"/>
        </w:rPr>
        <w:t xml:space="preserve"> </w:t>
      </w:r>
    </w:p>
    <w:p w14:paraId="286FD846" w14:textId="77777777" w:rsidR="00F979B6" w:rsidRPr="00F979B6" w:rsidRDefault="00F979B6" w:rsidP="00F979B6">
      <w:pPr>
        <w:widowControl/>
        <w:jc w:val="left"/>
        <w:rPr>
          <w:rFonts w:ascii="仿宋" w:eastAsia="仿宋" w:hAnsi="仿宋"/>
          <w:sz w:val="24"/>
          <w:szCs w:val="24"/>
        </w:rPr>
      </w:pPr>
      <w:r w:rsidRPr="00F979B6">
        <w:rPr>
          <w:rFonts w:ascii="仿宋" w:eastAsia="仿宋" w:hAnsi="仿宋"/>
          <w:sz w:val="24"/>
          <w:szCs w:val="24"/>
        </w:rPr>
        <w:t>说明：  本承诺书是华东理工大学“大学生创新创业训练计划”项目管理和经费划拨的依据。</w:t>
      </w:r>
    </w:p>
    <w:p w14:paraId="07DBB73B" w14:textId="52C10244" w:rsidR="0011047B" w:rsidRDefault="0011047B">
      <w:pPr>
        <w:widowControl/>
        <w:jc w:val="left"/>
        <w:rPr>
          <w:rFonts w:ascii="仿宋" w:eastAsia="仿宋" w:hAnsi="仿宋"/>
          <w:sz w:val="24"/>
          <w:szCs w:val="24"/>
        </w:rPr>
      </w:pPr>
    </w:p>
    <w:p w14:paraId="664A6D47" w14:textId="77777777" w:rsidR="00103A17" w:rsidRPr="0011047B" w:rsidRDefault="00103A17" w:rsidP="00BB30F6">
      <w:pPr>
        <w:jc w:val="center"/>
        <w:rPr>
          <w:rFonts w:ascii="仿宋" w:eastAsia="仿宋" w:hAnsi="仿宋"/>
          <w:sz w:val="24"/>
          <w:szCs w:val="24"/>
        </w:rPr>
      </w:pPr>
    </w:p>
    <w:sectPr w:rsidR="00103A17" w:rsidRPr="0011047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D7A85F" w14:textId="77777777" w:rsidR="00C0522F" w:rsidRDefault="00C0522F" w:rsidP="00C85B59">
      <w:r>
        <w:separator/>
      </w:r>
    </w:p>
  </w:endnote>
  <w:endnote w:type="continuationSeparator" w:id="0">
    <w:p w14:paraId="70D4AEBB" w14:textId="77777777" w:rsidR="00C0522F" w:rsidRDefault="00C0522F" w:rsidP="00C85B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仿宋_GB2312">
    <w:altName w:val="FangSong_GB2312"/>
    <w:panose1 w:val="02010609030101010101"/>
    <w:charset w:val="86"/>
    <w:family w:val="modern"/>
    <w:pitch w:val="fixed"/>
    <w:sig w:usb0="00000001" w:usb1="080E0000" w:usb2="00000010" w:usb3="00000000" w:csb0="00040001" w:csb1="00000000"/>
  </w:font>
  <w:font w:name="等线 Light">
    <w:panose1 w:val="02010600030101010101"/>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78AB68" w14:textId="77777777" w:rsidR="00C0522F" w:rsidRDefault="00C0522F" w:rsidP="00C85B59">
      <w:r>
        <w:separator/>
      </w:r>
    </w:p>
  </w:footnote>
  <w:footnote w:type="continuationSeparator" w:id="0">
    <w:p w14:paraId="2F278705" w14:textId="77777777" w:rsidR="00C0522F" w:rsidRDefault="00C0522F" w:rsidP="00C85B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E245AB"/>
    <w:multiLevelType w:val="multilevel"/>
    <w:tmpl w:val="D0A6F582"/>
    <w:lvl w:ilvl="0">
      <w:start w:val="1"/>
      <w:numFmt w:val="decimal"/>
      <w:lvlText w:val="%1)"/>
      <w:lvlJc w:val="left"/>
      <w:pPr>
        <w:ind w:left="2328" w:hanging="440"/>
      </w:pPr>
      <w:rPr>
        <w:rFonts w:ascii="Times New Roman" w:hAnsi="Times New Roman" w:cs="Times New Roman" w:hint="default"/>
      </w:rPr>
    </w:lvl>
    <w:lvl w:ilvl="1">
      <w:start w:val="1"/>
      <w:numFmt w:val="lowerLetter"/>
      <w:lvlText w:val="%2)"/>
      <w:lvlJc w:val="left"/>
      <w:pPr>
        <w:ind w:left="2768" w:hanging="440"/>
      </w:pPr>
      <w:rPr>
        <w:rFonts w:ascii="Times New Roman" w:hAnsi="Times New Roman" w:cs="Times New Roman" w:hint="default"/>
      </w:rPr>
    </w:lvl>
    <w:lvl w:ilvl="2">
      <w:start w:val="1"/>
      <w:numFmt w:val="lowerRoman"/>
      <w:lvlText w:val="%3."/>
      <w:lvlJc w:val="right"/>
      <w:pPr>
        <w:ind w:left="3208" w:hanging="440"/>
      </w:pPr>
      <w:rPr>
        <w:rFonts w:ascii="Times New Roman" w:hAnsi="Times New Roman" w:cs="Times New Roman" w:hint="default"/>
      </w:rPr>
    </w:lvl>
    <w:lvl w:ilvl="3">
      <w:start w:val="1"/>
      <w:numFmt w:val="decimal"/>
      <w:lvlText w:val="%4."/>
      <w:lvlJc w:val="left"/>
      <w:pPr>
        <w:ind w:left="3648" w:hanging="440"/>
      </w:pPr>
      <w:rPr>
        <w:rFonts w:ascii="Times New Roman" w:hAnsi="Times New Roman" w:cs="Times New Roman" w:hint="default"/>
      </w:rPr>
    </w:lvl>
    <w:lvl w:ilvl="4">
      <w:start w:val="1"/>
      <w:numFmt w:val="lowerLetter"/>
      <w:lvlText w:val="%5)"/>
      <w:lvlJc w:val="left"/>
      <w:pPr>
        <w:ind w:left="4088" w:hanging="440"/>
      </w:pPr>
      <w:rPr>
        <w:rFonts w:ascii="Times New Roman" w:hAnsi="Times New Roman" w:cs="Times New Roman" w:hint="default"/>
      </w:rPr>
    </w:lvl>
    <w:lvl w:ilvl="5">
      <w:start w:val="1"/>
      <w:numFmt w:val="lowerRoman"/>
      <w:lvlText w:val="%6."/>
      <w:lvlJc w:val="right"/>
      <w:pPr>
        <w:ind w:left="4528" w:hanging="440"/>
      </w:pPr>
      <w:rPr>
        <w:rFonts w:ascii="Times New Roman" w:hAnsi="Times New Roman" w:cs="Times New Roman" w:hint="default"/>
      </w:rPr>
    </w:lvl>
    <w:lvl w:ilvl="6">
      <w:start w:val="1"/>
      <w:numFmt w:val="decimal"/>
      <w:lvlText w:val="%7."/>
      <w:lvlJc w:val="left"/>
      <w:pPr>
        <w:ind w:left="4968" w:hanging="440"/>
      </w:pPr>
      <w:rPr>
        <w:rFonts w:ascii="Times New Roman" w:hAnsi="Times New Roman" w:cs="Times New Roman" w:hint="default"/>
      </w:rPr>
    </w:lvl>
    <w:lvl w:ilvl="7">
      <w:start w:val="1"/>
      <w:numFmt w:val="lowerLetter"/>
      <w:lvlText w:val="%8)"/>
      <w:lvlJc w:val="left"/>
      <w:pPr>
        <w:ind w:left="5408" w:hanging="440"/>
      </w:pPr>
      <w:rPr>
        <w:rFonts w:ascii="Times New Roman" w:hAnsi="Times New Roman" w:cs="Times New Roman" w:hint="default"/>
      </w:rPr>
    </w:lvl>
    <w:lvl w:ilvl="8">
      <w:start w:val="1"/>
      <w:numFmt w:val="lowerRoman"/>
      <w:lvlText w:val="%9."/>
      <w:lvlJc w:val="right"/>
      <w:pPr>
        <w:ind w:left="5848" w:hanging="440"/>
      </w:pPr>
      <w:rPr>
        <w:rFonts w:ascii="Times New Roman" w:hAnsi="Times New Roman" w:cs="Times New Roman" w:hint="default"/>
      </w:rPr>
    </w:lvl>
  </w:abstractNum>
  <w:abstractNum w:abstractNumId="1" w15:restartNumberingAfterBreak="0">
    <w:nsid w:val="0B626DE4"/>
    <w:multiLevelType w:val="multilevel"/>
    <w:tmpl w:val="1FD46C00"/>
    <w:lvl w:ilvl="0">
      <w:start w:val="1"/>
      <w:numFmt w:val="decimal"/>
      <w:lvlText w:val="%1."/>
      <w:lvlJc w:val="left"/>
      <w:pPr>
        <w:ind w:left="25" w:hanging="425"/>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2" w15:restartNumberingAfterBreak="0">
    <w:nsid w:val="0D1D3B8E"/>
    <w:multiLevelType w:val="hybridMultilevel"/>
    <w:tmpl w:val="D7EE4B4A"/>
    <w:lvl w:ilvl="0" w:tplc="4A82AA5C">
      <w:start w:val="1"/>
      <w:numFmt w:val="decimal"/>
      <w:lvlText w:val="（%1）"/>
      <w:lvlJc w:val="left"/>
      <w:pPr>
        <w:ind w:left="440" w:hanging="440"/>
      </w:pPr>
      <w:rPr>
        <w:rFonts w:hint="default"/>
      </w:rPr>
    </w:lvl>
    <w:lvl w:ilvl="1" w:tplc="04090019">
      <w:start w:val="1"/>
      <w:numFmt w:val="lowerLetter"/>
      <w:lvlText w:val="%2)"/>
      <w:lvlJc w:val="left"/>
      <w:pPr>
        <w:ind w:left="880" w:hanging="440"/>
      </w:pPr>
    </w:lvl>
    <w:lvl w:ilvl="2" w:tplc="0409001B">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0E562E12"/>
    <w:multiLevelType w:val="multilevel"/>
    <w:tmpl w:val="64D22BAE"/>
    <w:lvl w:ilvl="0">
      <w:start w:val="1"/>
      <w:numFmt w:val="decimal"/>
      <w:lvlText w:val="%1)"/>
      <w:lvlJc w:val="left"/>
      <w:pPr>
        <w:tabs>
          <w:tab w:val="num" w:pos="-840"/>
        </w:tabs>
        <w:ind w:left="1470" w:hanging="420"/>
      </w:pPr>
      <w:rPr>
        <w:rFonts w:ascii="Times New Roman" w:hAnsi="Times New Roman" w:cs="Times New Roman" w:hint="default"/>
      </w:rPr>
    </w:lvl>
    <w:lvl w:ilvl="1">
      <w:start w:val="1"/>
      <w:numFmt w:val="lowerLetter"/>
      <w:lvlText w:val="%2)"/>
      <w:lvlJc w:val="left"/>
      <w:pPr>
        <w:tabs>
          <w:tab w:val="num" w:pos="-840"/>
        </w:tabs>
        <w:ind w:left="1890" w:hanging="420"/>
      </w:pPr>
      <w:rPr>
        <w:rFonts w:ascii="Times New Roman" w:hAnsi="Times New Roman" w:cs="Times New Roman" w:hint="default"/>
      </w:rPr>
    </w:lvl>
    <w:lvl w:ilvl="2">
      <w:start w:val="1"/>
      <w:numFmt w:val="lowerRoman"/>
      <w:lvlText w:val="%3."/>
      <w:lvlJc w:val="right"/>
      <w:pPr>
        <w:tabs>
          <w:tab w:val="num" w:pos="-840"/>
        </w:tabs>
        <w:ind w:left="2310" w:hanging="420"/>
      </w:pPr>
      <w:rPr>
        <w:rFonts w:ascii="Times New Roman" w:hAnsi="Times New Roman" w:cs="Times New Roman" w:hint="default"/>
      </w:rPr>
    </w:lvl>
    <w:lvl w:ilvl="3">
      <w:start w:val="1"/>
      <w:numFmt w:val="decimal"/>
      <w:lvlText w:val="%4."/>
      <w:lvlJc w:val="left"/>
      <w:pPr>
        <w:tabs>
          <w:tab w:val="num" w:pos="-840"/>
        </w:tabs>
        <w:ind w:left="2730" w:hanging="420"/>
      </w:pPr>
      <w:rPr>
        <w:rFonts w:ascii="Times New Roman" w:hAnsi="Times New Roman" w:cs="Times New Roman" w:hint="default"/>
      </w:rPr>
    </w:lvl>
    <w:lvl w:ilvl="4">
      <w:start w:val="1"/>
      <w:numFmt w:val="lowerLetter"/>
      <w:lvlText w:val="%5)"/>
      <w:lvlJc w:val="left"/>
      <w:pPr>
        <w:tabs>
          <w:tab w:val="num" w:pos="-840"/>
        </w:tabs>
        <w:ind w:left="3150" w:hanging="420"/>
      </w:pPr>
      <w:rPr>
        <w:rFonts w:ascii="Times New Roman" w:hAnsi="Times New Roman" w:cs="Times New Roman" w:hint="default"/>
      </w:rPr>
    </w:lvl>
    <w:lvl w:ilvl="5">
      <w:start w:val="1"/>
      <w:numFmt w:val="lowerRoman"/>
      <w:lvlText w:val="%6."/>
      <w:lvlJc w:val="right"/>
      <w:pPr>
        <w:tabs>
          <w:tab w:val="num" w:pos="-840"/>
        </w:tabs>
        <w:ind w:left="3570" w:hanging="420"/>
      </w:pPr>
      <w:rPr>
        <w:rFonts w:ascii="Times New Roman" w:hAnsi="Times New Roman" w:cs="Times New Roman" w:hint="default"/>
      </w:rPr>
    </w:lvl>
    <w:lvl w:ilvl="6">
      <w:start w:val="1"/>
      <w:numFmt w:val="decimal"/>
      <w:lvlText w:val="%7."/>
      <w:lvlJc w:val="left"/>
      <w:pPr>
        <w:tabs>
          <w:tab w:val="num" w:pos="-840"/>
        </w:tabs>
        <w:ind w:left="3990" w:hanging="420"/>
      </w:pPr>
      <w:rPr>
        <w:rFonts w:ascii="Times New Roman" w:hAnsi="Times New Roman" w:cs="Times New Roman" w:hint="default"/>
      </w:rPr>
    </w:lvl>
    <w:lvl w:ilvl="7">
      <w:start w:val="1"/>
      <w:numFmt w:val="lowerLetter"/>
      <w:lvlText w:val="%8)"/>
      <w:lvlJc w:val="left"/>
      <w:pPr>
        <w:tabs>
          <w:tab w:val="num" w:pos="-840"/>
        </w:tabs>
        <w:ind w:left="4410" w:hanging="420"/>
      </w:pPr>
      <w:rPr>
        <w:rFonts w:ascii="Times New Roman" w:hAnsi="Times New Roman" w:cs="Times New Roman" w:hint="default"/>
      </w:rPr>
    </w:lvl>
    <w:lvl w:ilvl="8">
      <w:start w:val="1"/>
      <w:numFmt w:val="lowerRoman"/>
      <w:lvlText w:val="%9."/>
      <w:lvlJc w:val="right"/>
      <w:pPr>
        <w:tabs>
          <w:tab w:val="num" w:pos="-840"/>
        </w:tabs>
        <w:ind w:left="4830" w:hanging="420"/>
      </w:pPr>
      <w:rPr>
        <w:rFonts w:ascii="Times New Roman" w:hAnsi="Times New Roman" w:cs="Times New Roman" w:hint="default"/>
      </w:rPr>
    </w:lvl>
  </w:abstractNum>
  <w:abstractNum w:abstractNumId="4" w15:restartNumberingAfterBreak="0">
    <w:nsid w:val="10EB4068"/>
    <w:multiLevelType w:val="multilevel"/>
    <w:tmpl w:val="3D4ACADE"/>
    <w:lvl w:ilvl="0">
      <w:start w:val="1"/>
      <w:numFmt w:val="decimal"/>
      <w:lvlText w:val="（%1）"/>
      <w:lvlJc w:val="left"/>
      <w:pPr>
        <w:ind w:left="840" w:hanging="420"/>
      </w:pPr>
      <w:rPr>
        <w:rFonts w:ascii="Times New Roman" w:hAnsi="Times New Roman" w:cs="Times New Roman" w:hint="default"/>
      </w:rPr>
    </w:lvl>
    <w:lvl w:ilvl="1">
      <w:start w:val="1"/>
      <w:numFmt w:val="lowerLetter"/>
      <w:lvlText w:val="%2)"/>
      <w:lvlJc w:val="left"/>
      <w:pPr>
        <w:ind w:left="1260" w:hanging="420"/>
      </w:pPr>
      <w:rPr>
        <w:rFonts w:ascii="Times New Roman" w:hAnsi="Times New Roman" w:cs="Times New Roman" w:hint="default"/>
      </w:rPr>
    </w:lvl>
    <w:lvl w:ilvl="2">
      <w:start w:val="1"/>
      <w:numFmt w:val="lowerRoman"/>
      <w:lvlText w:val="%3."/>
      <w:lvlJc w:val="right"/>
      <w:pPr>
        <w:ind w:left="1680" w:hanging="420"/>
      </w:pPr>
      <w:rPr>
        <w:rFonts w:ascii="Times New Roman" w:hAnsi="Times New Roman" w:cs="Times New Roman" w:hint="default"/>
      </w:rPr>
    </w:lvl>
    <w:lvl w:ilvl="3">
      <w:start w:val="1"/>
      <w:numFmt w:val="decimal"/>
      <w:lvlText w:val="%4."/>
      <w:lvlJc w:val="left"/>
      <w:pPr>
        <w:ind w:left="2100" w:hanging="420"/>
      </w:pPr>
      <w:rPr>
        <w:rFonts w:ascii="Times New Roman" w:hAnsi="Times New Roman" w:cs="Times New Roman" w:hint="default"/>
      </w:rPr>
    </w:lvl>
    <w:lvl w:ilvl="4">
      <w:start w:val="1"/>
      <w:numFmt w:val="lowerLetter"/>
      <w:lvlText w:val="%5)"/>
      <w:lvlJc w:val="left"/>
      <w:pPr>
        <w:ind w:left="2520" w:hanging="420"/>
      </w:pPr>
      <w:rPr>
        <w:rFonts w:ascii="Times New Roman" w:hAnsi="Times New Roman" w:cs="Times New Roman" w:hint="default"/>
      </w:rPr>
    </w:lvl>
    <w:lvl w:ilvl="5">
      <w:start w:val="1"/>
      <w:numFmt w:val="lowerRoman"/>
      <w:lvlText w:val="%6."/>
      <w:lvlJc w:val="right"/>
      <w:pPr>
        <w:ind w:left="2940" w:hanging="420"/>
      </w:pPr>
      <w:rPr>
        <w:rFonts w:ascii="Times New Roman" w:hAnsi="Times New Roman" w:cs="Times New Roman" w:hint="default"/>
      </w:rPr>
    </w:lvl>
    <w:lvl w:ilvl="6">
      <w:start w:val="1"/>
      <w:numFmt w:val="decimal"/>
      <w:lvlText w:val="%7."/>
      <w:lvlJc w:val="left"/>
      <w:pPr>
        <w:ind w:left="3360" w:hanging="420"/>
      </w:pPr>
      <w:rPr>
        <w:rFonts w:ascii="Times New Roman" w:hAnsi="Times New Roman" w:cs="Times New Roman" w:hint="default"/>
      </w:rPr>
    </w:lvl>
    <w:lvl w:ilvl="7">
      <w:start w:val="1"/>
      <w:numFmt w:val="lowerLetter"/>
      <w:lvlText w:val="%8)"/>
      <w:lvlJc w:val="left"/>
      <w:pPr>
        <w:ind w:left="3780" w:hanging="420"/>
      </w:pPr>
      <w:rPr>
        <w:rFonts w:ascii="Times New Roman" w:hAnsi="Times New Roman" w:cs="Times New Roman" w:hint="default"/>
      </w:rPr>
    </w:lvl>
    <w:lvl w:ilvl="8">
      <w:start w:val="1"/>
      <w:numFmt w:val="lowerRoman"/>
      <w:lvlText w:val="%9."/>
      <w:lvlJc w:val="right"/>
      <w:pPr>
        <w:ind w:left="4200" w:hanging="420"/>
      </w:pPr>
      <w:rPr>
        <w:rFonts w:ascii="Times New Roman" w:hAnsi="Times New Roman" w:cs="Times New Roman" w:hint="default"/>
      </w:rPr>
    </w:lvl>
  </w:abstractNum>
  <w:abstractNum w:abstractNumId="5" w15:restartNumberingAfterBreak="0">
    <w:nsid w:val="16D17F9E"/>
    <w:multiLevelType w:val="hybridMultilevel"/>
    <w:tmpl w:val="CAFEEB66"/>
    <w:lvl w:ilvl="0" w:tplc="FFFFFFFF">
      <w:start w:val="1"/>
      <w:numFmt w:val="decimal"/>
      <w:lvlText w:val="（%1）"/>
      <w:lvlJc w:val="left"/>
      <w:pPr>
        <w:ind w:left="920" w:hanging="440"/>
      </w:pPr>
      <w:rPr>
        <w:rFonts w:hint="default"/>
      </w:rPr>
    </w:lvl>
    <w:lvl w:ilvl="1" w:tplc="FFFFFFFF" w:tentative="1">
      <w:start w:val="1"/>
      <w:numFmt w:val="lowerLetter"/>
      <w:lvlText w:val="%2)"/>
      <w:lvlJc w:val="left"/>
      <w:pPr>
        <w:ind w:left="1360" w:hanging="440"/>
      </w:pPr>
    </w:lvl>
    <w:lvl w:ilvl="2" w:tplc="FFFFFFFF" w:tentative="1">
      <w:start w:val="1"/>
      <w:numFmt w:val="lowerRoman"/>
      <w:lvlText w:val="%3."/>
      <w:lvlJc w:val="right"/>
      <w:pPr>
        <w:ind w:left="1800" w:hanging="440"/>
      </w:pPr>
    </w:lvl>
    <w:lvl w:ilvl="3" w:tplc="FFFFFFFF" w:tentative="1">
      <w:start w:val="1"/>
      <w:numFmt w:val="decimal"/>
      <w:lvlText w:val="%4."/>
      <w:lvlJc w:val="left"/>
      <w:pPr>
        <w:ind w:left="2240" w:hanging="440"/>
      </w:pPr>
    </w:lvl>
    <w:lvl w:ilvl="4" w:tplc="FFFFFFFF" w:tentative="1">
      <w:start w:val="1"/>
      <w:numFmt w:val="lowerLetter"/>
      <w:lvlText w:val="%5)"/>
      <w:lvlJc w:val="left"/>
      <w:pPr>
        <w:ind w:left="2680" w:hanging="440"/>
      </w:pPr>
    </w:lvl>
    <w:lvl w:ilvl="5" w:tplc="FFFFFFFF" w:tentative="1">
      <w:start w:val="1"/>
      <w:numFmt w:val="lowerRoman"/>
      <w:lvlText w:val="%6."/>
      <w:lvlJc w:val="right"/>
      <w:pPr>
        <w:ind w:left="3120" w:hanging="440"/>
      </w:pPr>
    </w:lvl>
    <w:lvl w:ilvl="6" w:tplc="FFFFFFFF" w:tentative="1">
      <w:start w:val="1"/>
      <w:numFmt w:val="decimal"/>
      <w:lvlText w:val="%7."/>
      <w:lvlJc w:val="left"/>
      <w:pPr>
        <w:ind w:left="3560" w:hanging="440"/>
      </w:pPr>
    </w:lvl>
    <w:lvl w:ilvl="7" w:tplc="FFFFFFFF" w:tentative="1">
      <w:start w:val="1"/>
      <w:numFmt w:val="lowerLetter"/>
      <w:lvlText w:val="%8)"/>
      <w:lvlJc w:val="left"/>
      <w:pPr>
        <w:ind w:left="4000" w:hanging="440"/>
      </w:pPr>
    </w:lvl>
    <w:lvl w:ilvl="8" w:tplc="FFFFFFFF" w:tentative="1">
      <w:start w:val="1"/>
      <w:numFmt w:val="lowerRoman"/>
      <w:lvlText w:val="%9."/>
      <w:lvlJc w:val="right"/>
      <w:pPr>
        <w:ind w:left="4440" w:hanging="440"/>
      </w:pPr>
    </w:lvl>
  </w:abstractNum>
  <w:abstractNum w:abstractNumId="6" w15:restartNumberingAfterBreak="0">
    <w:nsid w:val="17A01C11"/>
    <w:multiLevelType w:val="multilevel"/>
    <w:tmpl w:val="E64A590E"/>
    <w:lvl w:ilvl="0">
      <w:start w:val="1"/>
      <w:numFmt w:val="decimal"/>
      <w:lvlText w:val="%1"/>
      <w:lvlJc w:val="left"/>
      <w:pPr>
        <w:ind w:left="425" w:hanging="425"/>
      </w:pPr>
      <w:rPr>
        <w:rFonts w:ascii="Times New Roman" w:hAnsi="Times New Roman" w:cs="Times New Roman" w:hint="default"/>
        <w:b/>
        <w:bCs w:val="0"/>
      </w:rPr>
    </w:lvl>
    <w:lvl w:ilvl="1">
      <w:start w:val="1"/>
      <w:numFmt w:val="decimal"/>
      <w:lvlText w:val="%1.%2"/>
      <w:lvlJc w:val="left"/>
      <w:pPr>
        <w:ind w:left="987" w:hanging="567"/>
      </w:pPr>
      <w:rPr>
        <w:rFonts w:ascii="Times New Roman" w:hAnsi="Times New Roman" w:cs="Times New Roman" w:hint="default"/>
      </w:rPr>
    </w:lvl>
    <w:lvl w:ilvl="2">
      <w:start w:val="1"/>
      <w:numFmt w:val="decimal"/>
      <w:lvlText w:val="%1.%2.%3"/>
      <w:lvlJc w:val="left"/>
      <w:pPr>
        <w:ind w:left="1418" w:hanging="567"/>
      </w:pPr>
      <w:rPr>
        <w:rFonts w:ascii="Times New Roman" w:hAnsi="Times New Roman" w:cs="Times New Roman" w:hint="default"/>
      </w:rPr>
    </w:lvl>
    <w:lvl w:ilvl="3">
      <w:start w:val="1"/>
      <w:numFmt w:val="decimal"/>
      <w:lvlText w:val="%4."/>
      <w:lvlJc w:val="left"/>
      <w:pPr>
        <w:ind w:left="1696" w:hanging="420"/>
      </w:pPr>
      <w:rPr>
        <w:rFonts w:ascii="Times New Roman" w:hAnsi="Times New Roman" w:cs="Times New Roman" w:hint="default"/>
      </w:rPr>
    </w:lvl>
    <w:lvl w:ilvl="4">
      <w:start w:val="1"/>
      <w:numFmt w:val="decimal"/>
      <w:lvlText w:val="%1.%2.%3.%4.%5"/>
      <w:lvlJc w:val="left"/>
      <w:pPr>
        <w:ind w:left="2551" w:hanging="850"/>
      </w:pPr>
      <w:rPr>
        <w:rFonts w:ascii="Times New Roman" w:hAnsi="Times New Roman" w:cs="Times New Roman" w:hint="default"/>
      </w:rPr>
    </w:lvl>
    <w:lvl w:ilvl="5">
      <w:start w:val="1"/>
      <w:numFmt w:val="decimal"/>
      <w:lvlText w:val="%1.%2.%3.%4.%5.%6"/>
      <w:lvlJc w:val="left"/>
      <w:pPr>
        <w:ind w:left="3260" w:hanging="1134"/>
      </w:pPr>
      <w:rPr>
        <w:rFonts w:ascii="Times New Roman" w:hAnsi="Times New Roman" w:cs="Times New Roman" w:hint="default"/>
      </w:rPr>
    </w:lvl>
    <w:lvl w:ilvl="6">
      <w:start w:val="1"/>
      <w:numFmt w:val="decimal"/>
      <w:lvlText w:val="%1.%2.%3.%4.%5.%6.%7"/>
      <w:lvlJc w:val="left"/>
      <w:pPr>
        <w:ind w:left="3827" w:hanging="1276"/>
      </w:pPr>
      <w:rPr>
        <w:rFonts w:ascii="Times New Roman" w:hAnsi="Times New Roman" w:cs="Times New Roman" w:hint="default"/>
      </w:rPr>
    </w:lvl>
    <w:lvl w:ilvl="7">
      <w:start w:val="1"/>
      <w:numFmt w:val="decimal"/>
      <w:lvlText w:val="%1.%2.%3.%4.%5.%6.%7.%8"/>
      <w:lvlJc w:val="left"/>
      <w:pPr>
        <w:ind w:left="4394" w:hanging="1418"/>
      </w:pPr>
      <w:rPr>
        <w:rFonts w:ascii="Times New Roman" w:hAnsi="Times New Roman" w:cs="Times New Roman" w:hint="default"/>
      </w:rPr>
    </w:lvl>
    <w:lvl w:ilvl="8">
      <w:start w:val="1"/>
      <w:numFmt w:val="decimal"/>
      <w:lvlText w:val="%1.%2.%3.%4.%5.%6.%7.%8.%9"/>
      <w:lvlJc w:val="left"/>
      <w:pPr>
        <w:ind w:left="5102" w:hanging="1700"/>
      </w:pPr>
      <w:rPr>
        <w:rFonts w:ascii="Times New Roman" w:hAnsi="Times New Roman" w:cs="Times New Roman" w:hint="default"/>
      </w:rPr>
    </w:lvl>
  </w:abstractNum>
  <w:abstractNum w:abstractNumId="7" w15:restartNumberingAfterBreak="0">
    <w:nsid w:val="18116F16"/>
    <w:multiLevelType w:val="multilevel"/>
    <w:tmpl w:val="ECC4AFD2"/>
    <w:lvl w:ilvl="0">
      <w:start w:val="1"/>
      <w:numFmt w:val="decimal"/>
      <w:lvlText w:val="%1."/>
      <w:lvlJc w:val="left"/>
      <w:pPr>
        <w:ind w:left="-128" w:hanging="425"/>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210D1B65"/>
    <w:multiLevelType w:val="multilevel"/>
    <w:tmpl w:val="19C29210"/>
    <w:lvl w:ilvl="0">
      <w:start w:val="1"/>
      <w:numFmt w:val="decimal"/>
      <w:lvlText w:val="%1"/>
      <w:lvlJc w:val="left"/>
      <w:pPr>
        <w:ind w:left="425" w:hanging="425"/>
      </w:pPr>
      <w:rPr>
        <w:rFonts w:ascii="Times New Roman" w:hAnsi="Times New Roman" w:cs="Times New Roman" w:hint="default"/>
        <w:b w:val="0"/>
        <w:bCs w:val="0"/>
      </w:rPr>
    </w:lvl>
    <w:lvl w:ilvl="1">
      <w:start w:val="1"/>
      <w:numFmt w:val="decimal"/>
      <w:lvlText w:val="%1.%2"/>
      <w:lvlJc w:val="left"/>
      <w:pPr>
        <w:ind w:left="987" w:hanging="567"/>
      </w:pPr>
      <w:rPr>
        <w:rFonts w:ascii="Times New Roman" w:hAnsi="Times New Roman" w:cs="Times New Roman" w:hint="default"/>
      </w:rPr>
    </w:lvl>
    <w:lvl w:ilvl="2">
      <w:start w:val="1"/>
      <w:numFmt w:val="chineseCountingThousand"/>
      <w:lvlText w:val="%3、"/>
      <w:lvlJc w:val="left"/>
      <w:pPr>
        <w:ind w:left="1260" w:hanging="420"/>
      </w:pPr>
      <w:rPr>
        <w:rFonts w:ascii="宋体" w:eastAsia="宋体" w:hAnsi="宋体" w:hint="eastAsia"/>
      </w:rPr>
    </w:lvl>
    <w:lvl w:ilvl="3">
      <w:start w:val="1"/>
      <w:numFmt w:val="decimal"/>
      <w:lvlText w:val="%1.%2.%3.%4"/>
      <w:lvlJc w:val="left"/>
      <w:pPr>
        <w:ind w:left="1984" w:hanging="708"/>
      </w:pPr>
      <w:rPr>
        <w:rFonts w:ascii="Times New Roman" w:hAnsi="Times New Roman" w:cs="Times New Roman" w:hint="default"/>
      </w:rPr>
    </w:lvl>
    <w:lvl w:ilvl="4">
      <w:start w:val="1"/>
      <w:numFmt w:val="decimal"/>
      <w:lvlText w:val="%1.%2.%3.%4.%5"/>
      <w:lvlJc w:val="left"/>
      <w:pPr>
        <w:ind w:left="2551" w:hanging="850"/>
      </w:pPr>
      <w:rPr>
        <w:rFonts w:ascii="Times New Roman" w:hAnsi="Times New Roman" w:cs="Times New Roman" w:hint="default"/>
      </w:rPr>
    </w:lvl>
    <w:lvl w:ilvl="5">
      <w:start w:val="1"/>
      <w:numFmt w:val="decimal"/>
      <w:lvlText w:val="%1.%2.%3.%4.%5.%6"/>
      <w:lvlJc w:val="left"/>
      <w:pPr>
        <w:ind w:left="3260" w:hanging="1134"/>
      </w:pPr>
      <w:rPr>
        <w:rFonts w:ascii="Times New Roman" w:hAnsi="Times New Roman" w:cs="Times New Roman" w:hint="default"/>
      </w:rPr>
    </w:lvl>
    <w:lvl w:ilvl="6">
      <w:start w:val="1"/>
      <w:numFmt w:val="decimal"/>
      <w:lvlText w:val="%1.%2.%3.%4.%5.%6.%7"/>
      <w:lvlJc w:val="left"/>
      <w:pPr>
        <w:ind w:left="3827" w:hanging="1276"/>
      </w:pPr>
      <w:rPr>
        <w:rFonts w:ascii="Times New Roman" w:hAnsi="Times New Roman" w:cs="Times New Roman" w:hint="default"/>
      </w:rPr>
    </w:lvl>
    <w:lvl w:ilvl="7">
      <w:start w:val="1"/>
      <w:numFmt w:val="decimal"/>
      <w:lvlText w:val="%1.%2.%3.%4.%5.%6.%7.%8"/>
      <w:lvlJc w:val="left"/>
      <w:pPr>
        <w:ind w:left="4394" w:hanging="1418"/>
      </w:pPr>
      <w:rPr>
        <w:rFonts w:ascii="Times New Roman" w:hAnsi="Times New Roman" w:cs="Times New Roman" w:hint="default"/>
      </w:rPr>
    </w:lvl>
    <w:lvl w:ilvl="8">
      <w:start w:val="1"/>
      <w:numFmt w:val="decimal"/>
      <w:lvlText w:val="%1.%2.%3.%4.%5.%6.%7.%8.%9"/>
      <w:lvlJc w:val="left"/>
      <w:pPr>
        <w:ind w:left="5102" w:hanging="1700"/>
      </w:pPr>
      <w:rPr>
        <w:rFonts w:ascii="Times New Roman" w:hAnsi="Times New Roman" w:cs="Times New Roman" w:hint="default"/>
      </w:rPr>
    </w:lvl>
  </w:abstractNum>
  <w:abstractNum w:abstractNumId="9" w15:restartNumberingAfterBreak="0">
    <w:nsid w:val="254578A0"/>
    <w:multiLevelType w:val="hybridMultilevel"/>
    <w:tmpl w:val="CAFEEB66"/>
    <w:lvl w:ilvl="0" w:tplc="4A82AA5C">
      <w:start w:val="1"/>
      <w:numFmt w:val="decimal"/>
      <w:lvlText w:val="（%1）"/>
      <w:lvlJc w:val="left"/>
      <w:pPr>
        <w:ind w:left="920" w:hanging="440"/>
      </w:pPr>
      <w:rPr>
        <w:rFonts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10" w15:restartNumberingAfterBreak="0">
    <w:nsid w:val="263C1406"/>
    <w:multiLevelType w:val="multilevel"/>
    <w:tmpl w:val="D8A48BF6"/>
    <w:lvl w:ilvl="0">
      <w:start w:val="1"/>
      <w:numFmt w:val="decimal"/>
      <w:lvlText w:val="%1."/>
      <w:lvlJc w:val="left"/>
      <w:pPr>
        <w:ind w:left="425" w:hanging="425"/>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11" w15:restartNumberingAfterBreak="0">
    <w:nsid w:val="26EF4FD8"/>
    <w:multiLevelType w:val="multilevel"/>
    <w:tmpl w:val="C958C82E"/>
    <w:lvl w:ilvl="0">
      <w:start w:val="1"/>
      <w:numFmt w:val="decimal"/>
      <w:lvlText w:val="%1"/>
      <w:lvlJc w:val="left"/>
      <w:pPr>
        <w:ind w:left="425" w:hanging="425"/>
      </w:pPr>
      <w:rPr>
        <w:rFonts w:ascii="Times New Roman" w:hAnsi="Times New Roman" w:cs="Times New Roman" w:hint="default"/>
      </w:rPr>
    </w:lvl>
    <w:lvl w:ilvl="1">
      <w:start w:val="1"/>
      <w:numFmt w:val="decimal"/>
      <w:lvlText w:val="%1.%2"/>
      <w:lvlJc w:val="left"/>
      <w:pPr>
        <w:ind w:left="987" w:hanging="567"/>
      </w:pPr>
      <w:rPr>
        <w:rFonts w:ascii="Times New Roman" w:hAnsi="Times New Roman" w:cs="Times New Roman" w:hint="default"/>
      </w:rPr>
    </w:lvl>
    <w:lvl w:ilvl="2">
      <w:start w:val="1"/>
      <w:numFmt w:val="decimal"/>
      <w:lvlText w:val="%1.%2.%3"/>
      <w:lvlJc w:val="left"/>
      <w:pPr>
        <w:ind w:left="1418" w:hanging="567"/>
      </w:pPr>
      <w:rPr>
        <w:rFonts w:ascii="Times New Roman" w:hAnsi="Times New Roman" w:cs="Times New Roman" w:hint="default"/>
      </w:rPr>
    </w:lvl>
    <w:lvl w:ilvl="3">
      <w:start w:val="1"/>
      <w:numFmt w:val="decimal"/>
      <w:lvlText w:val="%1.%2.%3.%4"/>
      <w:lvlJc w:val="left"/>
      <w:pPr>
        <w:ind w:left="1984" w:hanging="708"/>
      </w:pPr>
      <w:rPr>
        <w:rFonts w:ascii="Times New Roman" w:hAnsi="Times New Roman" w:cs="Times New Roman" w:hint="default"/>
      </w:rPr>
    </w:lvl>
    <w:lvl w:ilvl="4">
      <w:start w:val="1"/>
      <w:numFmt w:val="decimal"/>
      <w:lvlText w:val="%1.%2.%3.%4.%5"/>
      <w:lvlJc w:val="left"/>
      <w:pPr>
        <w:ind w:left="2551" w:hanging="850"/>
      </w:pPr>
      <w:rPr>
        <w:rFonts w:ascii="Times New Roman" w:hAnsi="Times New Roman" w:cs="Times New Roman" w:hint="default"/>
      </w:rPr>
    </w:lvl>
    <w:lvl w:ilvl="5">
      <w:start w:val="1"/>
      <w:numFmt w:val="decimal"/>
      <w:lvlText w:val="%6)"/>
      <w:lvlJc w:val="left"/>
      <w:pPr>
        <w:ind w:left="2310" w:hanging="420"/>
      </w:pPr>
      <w:rPr>
        <w:rFonts w:ascii="Times New Roman" w:hAnsi="Times New Roman" w:cs="Times New Roman" w:hint="default"/>
      </w:rPr>
    </w:lvl>
    <w:lvl w:ilvl="6">
      <w:start w:val="1"/>
      <w:numFmt w:val="decimal"/>
      <w:lvlText w:val="%1.%2.%3.%4.%5.%6.%7"/>
      <w:lvlJc w:val="left"/>
      <w:pPr>
        <w:ind w:left="3827" w:hanging="1276"/>
      </w:pPr>
      <w:rPr>
        <w:rFonts w:ascii="Times New Roman" w:hAnsi="Times New Roman" w:cs="Times New Roman" w:hint="default"/>
      </w:rPr>
    </w:lvl>
    <w:lvl w:ilvl="7">
      <w:start w:val="1"/>
      <w:numFmt w:val="decimal"/>
      <w:lvlText w:val="%1.%2.%3.%4.%5.%6.%7.%8"/>
      <w:lvlJc w:val="left"/>
      <w:pPr>
        <w:ind w:left="4394" w:hanging="1418"/>
      </w:pPr>
      <w:rPr>
        <w:rFonts w:ascii="Times New Roman" w:hAnsi="Times New Roman" w:cs="Times New Roman" w:hint="default"/>
      </w:rPr>
    </w:lvl>
    <w:lvl w:ilvl="8">
      <w:start w:val="1"/>
      <w:numFmt w:val="decimal"/>
      <w:lvlText w:val="%1.%2.%3.%4.%5.%6.%7.%8.%9"/>
      <w:lvlJc w:val="left"/>
      <w:pPr>
        <w:ind w:left="5102" w:hanging="1700"/>
      </w:pPr>
      <w:rPr>
        <w:rFonts w:ascii="Times New Roman" w:hAnsi="Times New Roman" w:cs="Times New Roman" w:hint="default"/>
      </w:rPr>
    </w:lvl>
  </w:abstractNum>
  <w:abstractNum w:abstractNumId="12" w15:restartNumberingAfterBreak="0">
    <w:nsid w:val="283A6449"/>
    <w:multiLevelType w:val="multilevel"/>
    <w:tmpl w:val="38744D78"/>
    <w:lvl w:ilvl="0">
      <w:start w:val="1"/>
      <w:numFmt w:val="decimal"/>
      <w:lvlText w:val="%1"/>
      <w:lvlJc w:val="left"/>
      <w:pPr>
        <w:ind w:left="425" w:hanging="425"/>
      </w:pPr>
      <w:rPr>
        <w:rFonts w:ascii="Times New Roman" w:hAnsi="Times New Roman" w:cs="Times New Roman" w:hint="default"/>
      </w:rPr>
    </w:lvl>
    <w:lvl w:ilvl="1">
      <w:start w:val="1"/>
      <w:numFmt w:val="decimal"/>
      <w:lvlText w:val="%1.%2"/>
      <w:lvlJc w:val="left"/>
      <w:pPr>
        <w:ind w:left="987" w:hanging="567"/>
      </w:pPr>
      <w:rPr>
        <w:rFonts w:ascii="Times New Roman" w:hAnsi="Times New Roman" w:cs="Times New Roman" w:hint="default"/>
      </w:rPr>
    </w:lvl>
    <w:lvl w:ilvl="2">
      <w:start w:val="1"/>
      <w:numFmt w:val="decimal"/>
      <w:lvlText w:val="%1.%2.%3"/>
      <w:lvlJc w:val="left"/>
      <w:pPr>
        <w:ind w:left="1418" w:hanging="567"/>
      </w:pPr>
      <w:rPr>
        <w:rFonts w:ascii="Times New Roman" w:hAnsi="Times New Roman" w:cs="Times New Roman" w:hint="default"/>
      </w:rPr>
    </w:lvl>
    <w:lvl w:ilvl="3">
      <w:start w:val="1"/>
      <w:numFmt w:val="decimal"/>
      <w:lvlText w:val="%1.%2.%3.%4"/>
      <w:lvlJc w:val="left"/>
      <w:pPr>
        <w:ind w:left="1984" w:hanging="708"/>
      </w:pPr>
      <w:rPr>
        <w:rFonts w:ascii="Times New Roman" w:hAnsi="Times New Roman" w:cs="Times New Roman" w:hint="default"/>
      </w:rPr>
    </w:lvl>
    <w:lvl w:ilvl="4">
      <w:start w:val="1"/>
      <w:numFmt w:val="decimal"/>
      <w:lvlText w:val="%1.%2.%3.%4.%5"/>
      <w:lvlJc w:val="left"/>
      <w:pPr>
        <w:ind w:left="2551" w:hanging="850"/>
      </w:pPr>
      <w:rPr>
        <w:rFonts w:ascii="Times New Roman" w:hAnsi="Times New Roman" w:cs="Times New Roman" w:hint="default"/>
      </w:rPr>
    </w:lvl>
    <w:lvl w:ilvl="5">
      <w:start w:val="1"/>
      <w:numFmt w:val="decimal"/>
      <w:lvlText w:val="%1.%2.%3.%4.%5.%6"/>
      <w:lvlJc w:val="left"/>
      <w:pPr>
        <w:ind w:left="3260" w:hanging="1134"/>
      </w:pPr>
      <w:rPr>
        <w:rFonts w:ascii="Times New Roman" w:hAnsi="Times New Roman" w:cs="Times New Roman" w:hint="default"/>
      </w:rPr>
    </w:lvl>
    <w:lvl w:ilvl="6">
      <w:start w:val="1"/>
      <w:numFmt w:val="decimal"/>
      <w:lvlText w:val="%1.%2.%3.%4.%5.%6.%7"/>
      <w:lvlJc w:val="left"/>
      <w:pPr>
        <w:ind w:left="3827" w:hanging="1276"/>
      </w:pPr>
      <w:rPr>
        <w:rFonts w:ascii="Times New Roman" w:hAnsi="Times New Roman" w:cs="Times New Roman" w:hint="default"/>
      </w:rPr>
    </w:lvl>
    <w:lvl w:ilvl="7">
      <w:start w:val="1"/>
      <w:numFmt w:val="decimal"/>
      <w:lvlText w:val="%1.%2.%3.%4.%5.%6.%7.%8"/>
      <w:lvlJc w:val="left"/>
      <w:pPr>
        <w:ind w:left="4394" w:hanging="1418"/>
      </w:pPr>
      <w:rPr>
        <w:rFonts w:ascii="Times New Roman" w:hAnsi="Times New Roman" w:cs="Times New Roman" w:hint="default"/>
      </w:rPr>
    </w:lvl>
    <w:lvl w:ilvl="8">
      <w:start w:val="1"/>
      <w:numFmt w:val="decimal"/>
      <w:lvlText w:val="%1.%2.%3.%4.%5.%6.%7.%8.%9"/>
      <w:lvlJc w:val="left"/>
      <w:pPr>
        <w:ind w:left="5102" w:hanging="1700"/>
      </w:pPr>
      <w:rPr>
        <w:rFonts w:ascii="Times New Roman" w:hAnsi="Times New Roman" w:cs="Times New Roman" w:hint="default"/>
      </w:rPr>
    </w:lvl>
  </w:abstractNum>
  <w:abstractNum w:abstractNumId="13" w15:restartNumberingAfterBreak="0">
    <w:nsid w:val="2DE73A0F"/>
    <w:multiLevelType w:val="multilevel"/>
    <w:tmpl w:val="19C29210"/>
    <w:lvl w:ilvl="0">
      <w:start w:val="1"/>
      <w:numFmt w:val="decimal"/>
      <w:lvlText w:val="%1"/>
      <w:lvlJc w:val="left"/>
      <w:pPr>
        <w:ind w:left="425" w:hanging="425"/>
      </w:pPr>
      <w:rPr>
        <w:rFonts w:ascii="Times New Roman" w:hAnsi="Times New Roman" w:cs="Times New Roman" w:hint="default"/>
        <w:b w:val="0"/>
        <w:bCs w:val="0"/>
      </w:rPr>
    </w:lvl>
    <w:lvl w:ilvl="1">
      <w:start w:val="1"/>
      <w:numFmt w:val="decimal"/>
      <w:lvlText w:val="%1.%2"/>
      <w:lvlJc w:val="left"/>
      <w:pPr>
        <w:ind w:left="987" w:hanging="567"/>
      </w:pPr>
      <w:rPr>
        <w:rFonts w:ascii="Times New Roman" w:hAnsi="Times New Roman" w:cs="Times New Roman" w:hint="default"/>
      </w:rPr>
    </w:lvl>
    <w:lvl w:ilvl="2">
      <w:start w:val="1"/>
      <w:numFmt w:val="chineseCountingThousand"/>
      <w:lvlText w:val="%3、"/>
      <w:lvlJc w:val="left"/>
      <w:pPr>
        <w:ind w:left="1260" w:hanging="420"/>
      </w:pPr>
      <w:rPr>
        <w:rFonts w:ascii="宋体" w:eastAsia="宋体" w:hAnsi="宋体" w:hint="eastAsia"/>
      </w:rPr>
    </w:lvl>
    <w:lvl w:ilvl="3">
      <w:start w:val="1"/>
      <w:numFmt w:val="decimal"/>
      <w:lvlText w:val="%1.%2.%3.%4"/>
      <w:lvlJc w:val="left"/>
      <w:pPr>
        <w:ind w:left="1984" w:hanging="708"/>
      </w:pPr>
      <w:rPr>
        <w:rFonts w:ascii="Times New Roman" w:hAnsi="Times New Roman" w:cs="Times New Roman" w:hint="default"/>
      </w:rPr>
    </w:lvl>
    <w:lvl w:ilvl="4">
      <w:start w:val="1"/>
      <w:numFmt w:val="decimal"/>
      <w:lvlText w:val="%1.%2.%3.%4.%5"/>
      <w:lvlJc w:val="left"/>
      <w:pPr>
        <w:ind w:left="2551" w:hanging="850"/>
      </w:pPr>
      <w:rPr>
        <w:rFonts w:ascii="Times New Roman" w:hAnsi="Times New Roman" w:cs="Times New Roman" w:hint="default"/>
      </w:rPr>
    </w:lvl>
    <w:lvl w:ilvl="5">
      <w:start w:val="1"/>
      <w:numFmt w:val="decimal"/>
      <w:lvlText w:val="%1.%2.%3.%4.%5.%6"/>
      <w:lvlJc w:val="left"/>
      <w:pPr>
        <w:ind w:left="3260" w:hanging="1134"/>
      </w:pPr>
      <w:rPr>
        <w:rFonts w:ascii="Times New Roman" w:hAnsi="Times New Roman" w:cs="Times New Roman" w:hint="default"/>
      </w:rPr>
    </w:lvl>
    <w:lvl w:ilvl="6">
      <w:start w:val="1"/>
      <w:numFmt w:val="decimal"/>
      <w:lvlText w:val="%1.%2.%3.%4.%5.%6.%7"/>
      <w:lvlJc w:val="left"/>
      <w:pPr>
        <w:ind w:left="3827" w:hanging="1276"/>
      </w:pPr>
      <w:rPr>
        <w:rFonts w:ascii="Times New Roman" w:hAnsi="Times New Roman" w:cs="Times New Roman" w:hint="default"/>
      </w:rPr>
    </w:lvl>
    <w:lvl w:ilvl="7">
      <w:start w:val="1"/>
      <w:numFmt w:val="decimal"/>
      <w:lvlText w:val="%1.%2.%3.%4.%5.%6.%7.%8"/>
      <w:lvlJc w:val="left"/>
      <w:pPr>
        <w:ind w:left="4394" w:hanging="1418"/>
      </w:pPr>
      <w:rPr>
        <w:rFonts w:ascii="Times New Roman" w:hAnsi="Times New Roman" w:cs="Times New Roman" w:hint="default"/>
      </w:rPr>
    </w:lvl>
    <w:lvl w:ilvl="8">
      <w:start w:val="1"/>
      <w:numFmt w:val="decimal"/>
      <w:lvlText w:val="%1.%2.%3.%4.%5.%6.%7.%8.%9"/>
      <w:lvlJc w:val="left"/>
      <w:pPr>
        <w:ind w:left="5102" w:hanging="1700"/>
      </w:pPr>
      <w:rPr>
        <w:rFonts w:ascii="Times New Roman" w:hAnsi="Times New Roman" w:cs="Times New Roman" w:hint="default"/>
      </w:rPr>
    </w:lvl>
  </w:abstractNum>
  <w:abstractNum w:abstractNumId="14" w15:restartNumberingAfterBreak="0">
    <w:nsid w:val="3144438A"/>
    <w:multiLevelType w:val="multilevel"/>
    <w:tmpl w:val="B3B83E82"/>
    <w:lvl w:ilvl="0">
      <w:start w:val="1"/>
      <w:numFmt w:val="decimal"/>
      <w:lvlText w:val="（%1）"/>
      <w:lvlJc w:val="left"/>
      <w:pPr>
        <w:ind w:left="840" w:hanging="420"/>
      </w:pPr>
      <w:rPr>
        <w:rFonts w:ascii="Times New Roman" w:hAnsi="Times New Roman" w:cs="Times New Roman" w:hint="default"/>
      </w:rPr>
    </w:lvl>
    <w:lvl w:ilvl="1">
      <w:start w:val="1"/>
      <w:numFmt w:val="lowerLetter"/>
      <w:lvlText w:val="%2)"/>
      <w:lvlJc w:val="left"/>
      <w:pPr>
        <w:ind w:left="1260" w:hanging="420"/>
      </w:pPr>
      <w:rPr>
        <w:rFonts w:ascii="Times New Roman" w:hAnsi="Times New Roman" w:cs="Times New Roman" w:hint="default"/>
      </w:rPr>
    </w:lvl>
    <w:lvl w:ilvl="2">
      <w:start w:val="1"/>
      <w:numFmt w:val="lowerRoman"/>
      <w:lvlText w:val="%3."/>
      <w:lvlJc w:val="right"/>
      <w:pPr>
        <w:ind w:left="1680" w:hanging="420"/>
      </w:pPr>
      <w:rPr>
        <w:rFonts w:ascii="Times New Roman" w:hAnsi="Times New Roman" w:cs="Times New Roman" w:hint="default"/>
      </w:rPr>
    </w:lvl>
    <w:lvl w:ilvl="3">
      <w:start w:val="1"/>
      <w:numFmt w:val="decimal"/>
      <w:lvlText w:val="%4."/>
      <w:lvlJc w:val="left"/>
      <w:pPr>
        <w:ind w:left="2100" w:hanging="420"/>
      </w:pPr>
      <w:rPr>
        <w:rFonts w:ascii="Times New Roman" w:hAnsi="Times New Roman" w:cs="Times New Roman" w:hint="default"/>
      </w:rPr>
    </w:lvl>
    <w:lvl w:ilvl="4">
      <w:start w:val="1"/>
      <w:numFmt w:val="lowerLetter"/>
      <w:lvlText w:val="%5)"/>
      <w:lvlJc w:val="left"/>
      <w:pPr>
        <w:ind w:left="2520" w:hanging="420"/>
      </w:pPr>
      <w:rPr>
        <w:rFonts w:ascii="Times New Roman" w:hAnsi="Times New Roman" w:cs="Times New Roman" w:hint="default"/>
      </w:rPr>
    </w:lvl>
    <w:lvl w:ilvl="5">
      <w:start w:val="1"/>
      <w:numFmt w:val="lowerRoman"/>
      <w:lvlText w:val="%6."/>
      <w:lvlJc w:val="right"/>
      <w:pPr>
        <w:ind w:left="2940" w:hanging="420"/>
      </w:pPr>
      <w:rPr>
        <w:rFonts w:ascii="Times New Roman" w:hAnsi="Times New Roman" w:cs="Times New Roman" w:hint="default"/>
      </w:rPr>
    </w:lvl>
    <w:lvl w:ilvl="6">
      <w:start w:val="1"/>
      <w:numFmt w:val="decimal"/>
      <w:lvlText w:val="%7."/>
      <w:lvlJc w:val="left"/>
      <w:pPr>
        <w:ind w:left="3360" w:hanging="420"/>
      </w:pPr>
      <w:rPr>
        <w:rFonts w:ascii="Times New Roman" w:hAnsi="Times New Roman" w:cs="Times New Roman" w:hint="default"/>
      </w:rPr>
    </w:lvl>
    <w:lvl w:ilvl="7">
      <w:start w:val="1"/>
      <w:numFmt w:val="lowerLetter"/>
      <w:lvlText w:val="%8)"/>
      <w:lvlJc w:val="left"/>
      <w:pPr>
        <w:ind w:left="3780" w:hanging="420"/>
      </w:pPr>
      <w:rPr>
        <w:rFonts w:ascii="Times New Roman" w:hAnsi="Times New Roman" w:cs="Times New Roman" w:hint="default"/>
      </w:rPr>
    </w:lvl>
    <w:lvl w:ilvl="8">
      <w:start w:val="1"/>
      <w:numFmt w:val="lowerRoman"/>
      <w:lvlText w:val="%9."/>
      <w:lvlJc w:val="right"/>
      <w:pPr>
        <w:ind w:left="4200" w:hanging="420"/>
      </w:pPr>
      <w:rPr>
        <w:rFonts w:ascii="Times New Roman" w:hAnsi="Times New Roman" w:cs="Times New Roman" w:hint="default"/>
      </w:rPr>
    </w:lvl>
  </w:abstractNum>
  <w:abstractNum w:abstractNumId="15" w15:restartNumberingAfterBreak="0">
    <w:nsid w:val="328675A1"/>
    <w:multiLevelType w:val="multilevel"/>
    <w:tmpl w:val="CC22EBC8"/>
    <w:lvl w:ilvl="0">
      <w:start w:val="1"/>
      <w:numFmt w:val="decimal"/>
      <w:lvlText w:val="%1)"/>
      <w:lvlJc w:val="left"/>
      <w:pPr>
        <w:tabs>
          <w:tab w:val="num" w:pos="-840"/>
        </w:tabs>
        <w:ind w:left="1470" w:hanging="420"/>
      </w:pPr>
      <w:rPr>
        <w:rFonts w:ascii="Times New Roman" w:hAnsi="Times New Roman" w:cs="Times New Roman" w:hint="default"/>
      </w:rPr>
    </w:lvl>
    <w:lvl w:ilvl="1">
      <w:start w:val="1"/>
      <w:numFmt w:val="lowerLetter"/>
      <w:lvlText w:val="%2)"/>
      <w:lvlJc w:val="left"/>
      <w:pPr>
        <w:tabs>
          <w:tab w:val="num" w:pos="-840"/>
        </w:tabs>
        <w:ind w:left="1890" w:hanging="420"/>
      </w:pPr>
      <w:rPr>
        <w:rFonts w:ascii="Times New Roman" w:hAnsi="Times New Roman" w:cs="Times New Roman" w:hint="default"/>
      </w:rPr>
    </w:lvl>
    <w:lvl w:ilvl="2">
      <w:start w:val="1"/>
      <w:numFmt w:val="lowerRoman"/>
      <w:lvlText w:val="%3."/>
      <w:lvlJc w:val="right"/>
      <w:pPr>
        <w:tabs>
          <w:tab w:val="num" w:pos="-840"/>
        </w:tabs>
        <w:ind w:left="2310" w:hanging="420"/>
      </w:pPr>
      <w:rPr>
        <w:rFonts w:ascii="Times New Roman" w:hAnsi="Times New Roman" w:cs="Times New Roman" w:hint="default"/>
      </w:rPr>
    </w:lvl>
    <w:lvl w:ilvl="3">
      <w:start w:val="1"/>
      <w:numFmt w:val="decimal"/>
      <w:lvlText w:val="%4."/>
      <w:lvlJc w:val="left"/>
      <w:pPr>
        <w:tabs>
          <w:tab w:val="num" w:pos="-840"/>
        </w:tabs>
        <w:ind w:left="2730" w:hanging="420"/>
      </w:pPr>
      <w:rPr>
        <w:rFonts w:ascii="Times New Roman" w:hAnsi="Times New Roman" w:cs="Times New Roman" w:hint="default"/>
      </w:rPr>
    </w:lvl>
    <w:lvl w:ilvl="4">
      <w:start w:val="1"/>
      <w:numFmt w:val="lowerLetter"/>
      <w:lvlText w:val="%5)"/>
      <w:lvlJc w:val="left"/>
      <w:pPr>
        <w:tabs>
          <w:tab w:val="num" w:pos="-840"/>
        </w:tabs>
        <w:ind w:left="3150" w:hanging="420"/>
      </w:pPr>
      <w:rPr>
        <w:rFonts w:ascii="Times New Roman" w:hAnsi="Times New Roman" w:cs="Times New Roman" w:hint="default"/>
      </w:rPr>
    </w:lvl>
    <w:lvl w:ilvl="5">
      <w:start w:val="1"/>
      <w:numFmt w:val="lowerRoman"/>
      <w:lvlText w:val="%6."/>
      <w:lvlJc w:val="right"/>
      <w:pPr>
        <w:tabs>
          <w:tab w:val="num" w:pos="-840"/>
        </w:tabs>
        <w:ind w:left="3570" w:hanging="420"/>
      </w:pPr>
      <w:rPr>
        <w:rFonts w:ascii="Times New Roman" w:hAnsi="Times New Roman" w:cs="Times New Roman" w:hint="default"/>
      </w:rPr>
    </w:lvl>
    <w:lvl w:ilvl="6">
      <w:start w:val="1"/>
      <w:numFmt w:val="decimal"/>
      <w:lvlText w:val="%7."/>
      <w:lvlJc w:val="left"/>
      <w:pPr>
        <w:tabs>
          <w:tab w:val="num" w:pos="-840"/>
        </w:tabs>
        <w:ind w:left="3990" w:hanging="420"/>
      </w:pPr>
      <w:rPr>
        <w:rFonts w:ascii="Times New Roman" w:hAnsi="Times New Roman" w:cs="Times New Roman" w:hint="default"/>
      </w:rPr>
    </w:lvl>
    <w:lvl w:ilvl="7">
      <w:start w:val="1"/>
      <w:numFmt w:val="lowerLetter"/>
      <w:lvlText w:val="%8)"/>
      <w:lvlJc w:val="left"/>
      <w:pPr>
        <w:tabs>
          <w:tab w:val="num" w:pos="-840"/>
        </w:tabs>
        <w:ind w:left="4410" w:hanging="420"/>
      </w:pPr>
      <w:rPr>
        <w:rFonts w:ascii="Times New Roman" w:hAnsi="Times New Roman" w:cs="Times New Roman" w:hint="default"/>
      </w:rPr>
    </w:lvl>
    <w:lvl w:ilvl="8">
      <w:start w:val="1"/>
      <w:numFmt w:val="lowerRoman"/>
      <w:lvlText w:val="%9."/>
      <w:lvlJc w:val="right"/>
      <w:pPr>
        <w:tabs>
          <w:tab w:val="num" w:pos="-840"/>
        </w:tabs>
        <w:ind w:left="4830" w:hanging="420"/>
      </w:pPr>
      <w:rPr>
        <w:rFonts w:ascii="Times New Roman" w:hAnsi="Times New Roman" w:cs="Times New Roman" w:hint="default"/>
      </w:rPr>
    </w:lvl>
  </w:abstractNum>
  <w:abstractNum w:abstractNumId="16" w15:restartNumberingAfterBreak="0">
    <w:nsid w:val="3793407F"/>
    <w:multiLevelType w:val="multilevel"/>
    <w:tmpl w:val="18A619D2"/>
    <w:lvl w:ilvl="0">
      <w:start w:val="1"/>
      <w:numFmt w:val="decimal"/>
      <w:lvlText w:val="%1"/>
      <w:lvlJc w:val="left"/>
      <w:pPr>
        <w:ind w:left="425" w:hanging="425"/>
      </w:pPr>
      <w:rPr>
        <w:rFonts w:ascii="Times New Roman" w:hAnsi="Times New Roman" w:cs="Times New Roman" w:hint="default"/>
      </w:rPr>
    </w:lvl>
    <w:lvl w:ilvl="1">
      <w:start w:val="1"/>
      <w:numFmt w:val="decimal"/>
      <w:lvlText w:val="%1.%2"/>
      <w:lvlJc w:val="left"/>
      <w:pPr>
        <w:ind w:left="987" w:hanging="567"/>
      </w:pPr>
      <w:rPr>
        <w:rFonts w:ascii="Times New Roman" w:hAnsi="Times New Roman" w:cs="Times New Roman" w:hint="default"/>
      </w:rPr>
    </w:lvl>
    <w:lvl w:ilvl="2">
      <w:start w:val="1"/>
      <w:numFmt w:val="decimal"/>
      <w:lvlText w:val="%1.%2.%3"/>
      <w:lvlJc w:val="left"/>
      <w:pPr>
        <w:ind w:left="1418" w:hanging="567"/>
      </w:pPr>
      <w:rPr>
        <w:rFonts w:ascii="Times New Roman" w:hAnsi="Times New Roman" w:cs="Times New Roman" w:hint="default"/>
      </w:rPr>
    </w:lvl>
    <w:lvl w:ilvl="3">
      <w:start w:val="1"/>
      <w:numFmt w:val="decimal"/>
      <w:lvlText w:val="%4."/>
      <w:lvlJc w:val="left"/>
      <w:pPr>
        <w:ind w:left="1696" w:hanging="420"/>
      </w:pPr>
      <w:rPr>
        <w:rFonts w:ascii="Times New Roman" w:hAnsi="Times New Roman" w:cs="Times New Roman" w:hint="default"/>
      </w:rPr>
    </w:lvl>
    <w:lvl w:ilvl="4">
      <w:start w:val="1"/>
      <w:numFmt w:val="decimal"/>
      <w:lvlText w:val="%1.%2.%3.%4.%5"/>
      <w:lvlJc w:val="left"/>
      <w:pPr>
        <w:ind w:left="2551" w:hanging="850"/>
      </w:pPr>
      <w:rPr>
        <w:rFonts w:ascii="Times New Roman" w:hAnsi="Times New Roman" w:cs="Times New Roman" w:hint="default"/>
      </w:rPr>
    </w:lvl>
    <w:lvl w:ilvl="5">
      <w:start w:val="1"/>
      <w:numFmt w:val="decimal"/>
      <w:lvlText w:val="%1.%2.%3.%4.%5.%6"/>
      <w:lvlJc w:val="left"/>
      <w:pPr>
        <w:ind w:left="3260" w:hanging="1134"/>
      </w:pPr>
      <w:rPr>
        <w:rFonts w:ascii="Times New Roman" w:hAnsi="Times New Roman" w:cs="Times New Roman" w:hint="default"/>
      </w:rPr>
    </w:lvl>
    <w:lvl w:ilvl="6">
      <w:start w:val="1"/>
      <w:numFmt w:val="decimal"/>
      <w:lvlText w:val="%1.%2.%3.%4.%5.%6.%7"/>
      <w:lvlJc w:val="left"/>
      <w:pPr>
        <w:ind w:left="3827" w:hanging="1276"/>
      </w:pPr>
      <w:rPr>
        <w:rFonts w:ascii="Times New Roman" w:hAnsi="Times New Roman" w:cs="Times New Roman" w:hint="default"/>
      </w:rPr>
    </w:lvl>
    <w:lvl w:ilvl="7">
      <w:start w:val="1"/>
      <w:numFmt w:val="decimal"/>
      <w:lvlText w:val="%1.%2.%3.%4.%5.%6.%7.%8"/>
      <w:lvlJc w:val="left"/>
      <w:pPr>
        <w:ind w:left="4394" w:hanging="1418"/>
      </w:pPr>
      <w:rPr>
        <w:rFonts w:ascii="Times New Roman" w:hAnsi="Times New Roman" w:cs="Times New Roman" w:hint="default"/>
      </w:rPr>
    </w:lvl>
    <w:lvl w:ilvl="8">
      <w:start w:val="1"/>
      <w:numFmt w:val="decimal"/>
      <w:lvlText w:val="%1.%2.%3.%4.%5.%6.%7.%8.%9"/>
      <w:lvlJc w:val="left"/>
      <w:pPr>
        <w:ind w:left="5102" w:hanging="1700"/>
      </w:pPr>
      <w:rPr>
        <w:rFonts w:ascii="Times New Roman" w:hAnsi="Times New Roman" w:cs="Times New Roman" w:hint="default"/>
      </w:rPr>
    </w:lvl>
  </w:abstractNum>
  <w:abstractNum w:abstractNumId="17" w15:restartNumberingAfterBreak="0">
    <w:nsid w:val="38CE7F1E"/>
    <w:multiLevelType w:val="multilevel"/>
    <w:tmpl w:val="08FE78B8"/>
    <w:lvl w:ilvl="0">
      <w:start w:val="1"/>
      <w:numFmt w:val="decimal"/>
      <w:lvlText w:val="%1)"/>
      <w:lvlJc w:val="left"/>
      <w:pPr>
        <w:ind w:left="2328" w:hanging="440"/>
      </w:pPr>
      <w:rPr>
        <w:rFonts w:ascii="Times New Roman" w:hAnsi="Times New Roman" w:cs="Times New Roman" w:hint="default"/>
      </w:rPr>
    </w:lvl>
    <w:lvl w:ilvl="1">
      <w:start w:val="1"/>
      <w:numFmt w:val="lowerLetter"/>
      <w:lvlText w:val="%2)"/>
      <w:lvlJc w:val="left"/>
      <w:pPr>
        <w:ind w:left="2768" w:hanging="440"/>
      </w:pPr>
      <w:rPr>
        <w:rFonts w:ascii="Times New Roman" w:hAnsi="Times New Roman" w:cs="Times New Roman" w:hint="default"/>
      </w:rPr>
    </w:lvl>
    <w:lvl w:ilvl="2">
      <w:start w:val="1"/>
      <w:numFmt w:val="lowerRoman"/>
      <w:lvlText w:val="%3."/>
      <w:lvlJc w:val="right"/>
      <w:pPr>
        <w:ind w:left="3208" w:hanging="440"/>
      </w:pPr>
      <w:rPr>
        <w:rFonts w:ascii="Times New Roman" w:hAnsi="Times New Roman" w:cs="Times New Roman" w:hint="default"/>
      </w:rPr>
    </w:lvl>
    <w:lvl w:ilvl="3">
      <w:start w:val="1"/>
      <w:numFmt w:val="decimal"/>
      <w:lvlText w:val="%4."/>
      <w:lvlJc w:val="left"/>
      <w:pPr>
        <w:ind w:left="3648" w:hanging="440"/>
      </w:pPr>
      <w:rPr>
        <w:rFonts w:ascii="Times New Roman" w:hAnsi="Times New Roman" w:cs="Times New Roman" w:hint="default"/>
      </w:rPr>
    </w:lvl>
    <w:lvl w:ilvl="4">
      <w:start w:val="1"/>
      <w:numFmt w:val="lowerLetter"/>
      <w:lvlText w:val="%5)"/>
      <w:lvlJc w:val="left"/>
      <w:pPr>
        <w:ind w:left="4088" w:hanging="440"/>
      </w:pPr>
      <w:rPr>
        <w:rFonts w:ascii="Times New Roman" w:hAnsi="Times New Roman" w:cs="Times New Roman" w:hint="default"/>
      </w:rPr>
    </w:lvl>
    <w:lvl w:ilvl="5">
      <w:start w:val="1"/>
      <w:numFmt w:val="lowerRoman"/>
      <w:lvlText w:val="%6."/>
      <w:lvlJc w:val="right"/>
      <w:pPr>
        <w:ind w:left="4528" w:hanging="440"/>
      </w:pPr>
      <w:rPr>
        <w:rFonts w:ascii="Times New Roman" w:hAnsi="Times New Roman" w:cs="Times New Roman" w:hint="default"/>
      </w:rPr>
    </w:lvl>
    <w:lvl w:ilvl="6">
      <w:start w:val="1"/>
      <w:numFmt w:val="decimal"/>
      <w:lvlText w:val="%7."/>
      <w:lvlJc w:val="left"/>
      <w:pPr>
        <w:ind w:left="4968" w:hanging="440"/>
      </w:pPr>
      <w:rPr>
        <w:rFonts w:ascii="Times New Roman" w:hAnsi="Times New Roman" w:cs="Times New Roman" w:hint="default"/>
      </w:rPr>
    </w:lvl>
    <w:lvl w:ilvl="7">
      <w:start w:val="1"/>
      <w:numFmt w:val="lowerLetter"/>
      <w:lvlText w:val="%8)"/>
      <w:lvlJc w:val="left"/>
      <w:pPr>
        <w:ind w:left="5408" w:hanging="440"/>
      </w:pPr>
      <w:rPr>
        <w:rFonts w:ascii="Times New Roman" w:hAnsi="Times New Roman" w:cs="Times New Roman" w:hint="default"/>
      </w:rPr>
    </w:lvl>
    <w:lvl w:ilvl="8">
      <w:start w:val="1"/>
      <w:numFmt w:val="lowerRoman"/>
      <w:lvlText w:val="%9."/>
      <w:lvlJc w:val="right"/>
      <w:pPr>
        <w:ind w:left="5848" w:hanging="440"/>
      </w:pPr>
      <w:rPr>
        <w:rFonts w:ascii="Times New Roman" w:hAnsi="Times New Roman" w:cs="Times New Roman" w:hint="default"/>
      </w:rPr>
    </w:lvl>
  </w:abstractNum>
  <w:abstractNum w:abstractNumId="18" w15:restartNumberingAfterBreak="0">
    <w:nsid w:val="39907A87"/>
    <w:multiLevelType w:val="multilevel"/>
    <w:tmpl w:val="CC8CD494"/>
    <w:lvl w:ilvl="0">
      <w:start w:val="1"/>
      <w:numFmt w:val="decimal"/>
      <w:lvlText w:val="%1."/>
      <w:lvlJc w:val="left"/>
      <w:pPr>
        <w:ind w:left="-128" w:hanging="425"/>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19" w15:restartNumberingAfterBreak="0">
    <w:nsid w:val="3BDF2B3D"/>
    <w:multiLevelType w:val="multilevel"/>
    <w:tmpl w:val="19C29210"/>
    <w:lvl w:ilvl="0">
      <w:start w:val="1"/>
      <w:numFmt w:val="decimal"/>
      <w:lvlText w:val="%1"/>
      <w:lvlJc w:val="left"/>
      <w:pPr>
        <w:ind w:left="425" w:hanging="425"/>
      </w:pPr>
      <w:rPr>
        <w:rFonts w:ascii="Times New Roman" w:hAnsi="Times New Roman" w:cs="Times New Roman" w:hint="default"/>
        <w:b w:val="0"/>
        <w:bCs w:val="0"/>
      </w:rPr>
    </w:lvl>
    <w:lvl w:ilvl="1">
      <w:start w:val="1"/>
      <w:numFmt w:val="decimal"/>
      <w:lvlText w:val="%1.%2"/>
      <w:lvlJc w:val="left"/>
      <w:pPr>
        <w:ind w:left="987" w:hanging="567"/>
      </w:pPr>
      <w:rPr>
        <w:rFonts w:ascii="Times New Roman" w:hAnsi="Times New Roman" w:cs="Times New Roman" w:hint="default"/>
      </w:rPr>
    </w:lvl>
    <w:lvl w:ilvl="2">
      <w:start w:val="1"/>
      <w:numFmt w:val="chineseCountingThousand"/>
      <w:lvlText w:val="%3、"/>
      <w:lvlJc w:val="left"/>
      <w:pPr>
        <w:ind w:left="1260" w:hanging="420"/>
      </w:pPr>
      <w:rPr>
        <w:rFonts w:ascii="宋体" w:eastAsia="宋体" w:hAnsi="宋体" w:hint="eastAsia"/>
      </w:rPr>
    </w:lvl>
    <w:lvl w:ilvl="3">
      <w:start w:val="1"/>
      <w:numFmt w:val="decimal"/>
      <w:lvlText w:val="%1.%2.%3.%4"/>
      <w:lvlJc w:val="left"/>
      <w:pPr>
        <w:ind w:left="1984" w:hanging="708"/>
      </w:pPr>
      <w:rPr>
        <w:rFonts w:ascii="Times New Roman" w:hAnsi="Times New Roman" w:cs="Times New Roman" w:hint="default"/>
      </w:rPr>
    </w:lvl>
    <w:lvl w:ilvl="4">
      <w:start w:val="1"/>
      <w:numFmt w:val="decimal"/>
      <w:lvlText w:val="%1.%2.%3.%4.%5"/>
      <w:lvlJc w:val="left"/>
      <w:pPr>
        <w:ind w:left="2551" w:hanging="850"/>
      </w:pPr>
      <w:rPr>
        <w:rFonts w:ascii="Times New Roman" w:hAnsi="Times New Roman" w:cs="Times New Roman" w:hint="default"/>
      </w:rPr>
    </w:lvl>
    <w:lvl w:ilvl="5">
      <w:start w:val="1"/>
      <w:numFmt w:val="decimal"/>
      <w:lvlText w:val="%1.%2.%3.%4.%5.%6"/>
      <w:lvlJc w:val="left"/>
      <w:pPr>
        <w:ind w:left="3260" w:hanging="1134"/>
      </w:pPr>
      <w:rPr>
        <w:rFonts w:ascii="Times New Roman" w:hAnsi="Times New Roman" w:cs="Times New Roman" w:hint="default"/>
      </w:rPr>
    </w:lvl>
    <w:lvl w:ilvl="6">
      <w:start w:val="1"/>
      <w:numFmt w:val="decimal"/>
      <w:lvlText w:val="%1.%2.%3.%4.%5.%6.%7"/>
      <w:lvlJc w:val="left"/>
      <w:pPr>
        <w:ind w:left="3827" w:hanging="1276"/>
      </w:pPr>
      <w:rPr>
        <w:rFonts w:ascii="Times New Roman" w:hAnsi="Times New Roman" w:cs="Times New Roman" w:hint="default"/>
      </w:rPr>
    </w:lvl>
    <w:lvl w:ilvl="7">
      <w:start w:val="1"/>
      <w:numFmt w:val="decimal"/>
      <w:lvlText w:val="%1.%2.%3.%4.%5.%6.%7.%8"/>
      <w:lvlJc w:val="left"/>
      <w:pPr>
        <w:ind w:left="4394" w:hanging="1418"/>
      </w:pPr>
      <w:rPr>
        <w:rFonts w:ascii="Times New Roman" w:hAnsi="Times New Roman" w:cs="Times New Roman" w:hint="default"/>
      </w:rPr>
    </w:lvl>
    <w:lvl w:ilvl="8">
      <w:start w:val="1"/>
      <w:numFmt w:val="decimal"/>
      <w:lvlText w:val="%1.%2.%3.%4.%5.%6.%7.%8.%9"/>
      <w:lvlJc w:val="left"/>
      <w:pPr>
        <w:ind w:left="5102" w:hanging="1700"/>
      </w:pPr>
      <w:rPr>
        <w:rFonts w:ascii="Times New Roman" w:hAnsi="Times New Roman" w:cs="Times New Roman" w:hint="default"/>
      </w:rPr>
    </w:lvl>
  </w:abstractNum>
  <w:abstractNum w:abstractNumId="20" w15:restartNumberingAfterBreak="0">
    <w:nsid w:val="3D3718A0"/>
    <w:multiLevelType w:val="multilevel"/>
    <w:tmpl w:val="E9608EC6"/>
    <w:lvl w:ilvl="0">
      <w:start w:val="1"/>
      <w:numFmt w:val="decimal"/>
      <w:lvlText w:val="%1"/>
      <w:lvlJc w:val="left"/>
      <w:pPr>
        <w:ind w:left="425" w:hanging="425"/>
      </w:pPr>
      <w:rPr>
        <w:rFonts w:ascii="Times New Roman" w:hAnsi="Times New Roman" w:cs="Times New Roman" w:hint="default"/>
      </w:rPr>
    </w:lvl>
    <w:lvl w:ilvl="1">
      <w:start w:val="1"/>
      <w:numFmt w:val="decimal"/>
      <w:lvlText w:val="%1.%2"/>
      <w:lvlJc w:val="left"/>
      <w:pPr>
        <w:ind w:left="987" w:hanging="567"/>
      </w:pPr>
      <w:rPr>
        <w:rFonts w:ascii="Times New Roman" w:hAnsi="Times New Roman" w:cs="Times New Roman" w:hint="default"/>
      </w:rPr>
    </w:lvl>
    <w:lvl w:ilvl="2">
      <w:start w:val="1"/>
      <w:numFmt w:val="decimal"/>
      <w:lvlText w:val="%1.%2.%3"/>
      <w:lvlJc w:val="left"/>
      <w:pPr>
        <w:ind w:left="1418" w:hanging="567"/>
      </w:pPr>
      <w:rPr>
        <w:rFonts w:ascii="Times New Roman" w:hAnsi="Times New Roman" w:cs="Times New Roman" w:hint="default"/>
      </w:rPr>
    </w:lvl>
    <w:lvl w:ilvl="3">
      <w:start w:val="1"/>
      <w:numFmt w:val="decimal"/>
      <w:lvlText w:val="%1.%2.%3.%4"/>
      <w:lvlJc w:val="left"/>
      <w:pPr>
        <w:ind w:left="1984" w:hanging="708"/>
      </w:pPr>
      <w:rPr>
        <w:rFonts w:ascii="Times New Roman" w:hAnsi="Times New Roman" w:cs="Times New Roman" w:hint="default"/>
      </w:rPr>
    </w:lvl>
    <w:lvl w:ilvl="4">
      <w:start w:val="1"/>
      <w:numFmt w:val="decimal"/>
      <w:lvlText w:val="%1.%2.%3.%4.%5"/>
      <w:lvlJc w:val="left"/>
      <w:pPr>
        <w:ind w:left="2551" w:hanging="850"/>
      </w:pPr>
      <w:rPr>
        <w:rFonts w:ascii="Times New Roman" w:hAnsi="Times New Roman" w:cs="Times New Roman" w:hint="default"/>
      </w:rPr>
    </w:lvl>
    <w:lvl w:ilvl="5">
      <w:start w:val="1"/>
      <w:numFmt w:val="decimal"/>
      <w:lvlText w:val="%1.%2.%3.%4.%5.%6"/>
      <w:lvlJc w:val="left"/>
      <w:pPr>
        <w:ind w:left="3260" w:hanging="1134"/>
      </w:pPr>
      <w:rPr>
        <w:rFonts w:ascii="Times New Roman" w:hAnsi="Times New Roman" w:cs="Times New Roman" w:hint="default"/>
      </w:rPr>
    </w:lvl>
    <w:lvl w:ilvl="6">
      <w:start w:val="1"/>
      <w:numFmt w:val="decimal"/>
      <w:lvlText w:val="%1.%2.%3.%4.%5.%6.%7"/>
      <w:lvlJc w:val="left"/>
      <w:pPr>
        <w:ind w:left="3827" w:hanging="1276"/>
      </w:pPr>
      <w:rPr>
        <w:rFonts w:ascii="Times New Roman" w:hAnsi="Times New Roman" w:cs="Times New Roman" w:hint="default"/>
      </w:rPr>
    </w:lvl>
    <w:lvl w:ilvl="7">
      <w:start w:val="1"/>
      <w:numFmt w:val="decimal"/>
      <w:lvlText w:val="%1.%2.%3.%4.%5.%6.%7.%8"/>
      <w:lvlJc w:val="left"/>
      <w:pPr>
        <w:ind w:left="4394" w:hanging="1418"/>
      </w:pPr>
      <w:rPr>
        <w:rFonts w:ascii="Times New Roman" w:hAnsi="Times New Roman" w:cs="Times New Roman" w:hint="default"/>
      </w:rPr>
    </w:lvl>
    <w:lvl w:ilvl="8">
      <w:start w:val="1"/>
      <w:numFmt w:val="decimal"/>
      <w:lvlText w:val="%1.%2.%3.%4.%5.%6.%7.%8.%9"/>
      <w:lvlJc w:val="left"/>
      <w:pPr>
        <w:ind w:left="5102" w:hanging="1700"/>
      </w:pPr>
      <w:rPr>
        <w:rFonts w:ascii="Times New Roman" w:hAnsi="Times New Roman" w:cs="Times New Roman" w:hint="default"/>
      </w:rPr>
    </w:lvl>
  </w:abstractNum>
  <w:abstractNum w:abstractNumId="21" w15:restartNumberingAfterBreak="0">
    <w:nsid w:val="3E532DD0"/>
    <w:multiLevelType w:val="multilevel"/>
    <w:tmpl w:val="19C29210"/>
    <w:lvl w:ilvl="0">
      <w:start w:val="1"/>
      <w:numFmt w:val="decimal"/>
      <w:lvlText w:val="%1"/>
      <w:lvlJc w:val="left"/>
      <w:pPr>
        <w:ind w:left="425" w:hanging="425"/>
      </w:pPr>
      <w:rPr>
        <w:rFonts w:ascii="Times New Roman" w:hAnsi="Times New Roman" w:cs="Times New Roman" w:hint="default"/>
        <w:b w:val="0"/>
        <w:bCs w:val="0"/>
      </w:rPr>
    </w:lvl>
    <w:lvl w:ilvl="1">
      <w:start w:val="1"/>
      <w:numFmt w:val="decimal"/>
      <w:lvlText w:val="%1.%2"/>
      <w:lvlJc w:val="left"/>
      <w:pPr>
        <w:ind w:left="987" w:hanging="567"/>
      </w:pPr>
      <w:rPr>
        <w:rFonts w:ascii="Times New Roman" w:hAnsi="Times New Roman" w:cs="Times New Roman" w:hint="default"/>
      </w:rPr>
    </w:lvl>
    <w:lvl w:ilvl="2">
      <w:start w:val="1"/>
      <w:numFmt w:val="chineseCountingThousand"/>
      <w:lvlText w:val="%3、"/>
      <w:lvlJc w:val="left"/>
      <w:pPr>
        <w:ind w:left="1260" w:hanging="420"/>
      </w:pPr>
      <w:rPr>
        <w:rFonts w:ascii="宋体" w:eastAsia="宋体" w:hAnsi="宋体" w:hint="eastAsia"/>
      </w:rPr>
    </w:lvl>
    <w:lvl w:ilvl="3">
      <w:start w:val="1"/>
      <w:numFmt w:val="decimal"/>
      <w:lvlText w:val="%1.%2.%3.%4"/>
      <w:lvlJc w:val="left"/>
      <w:pPr>
        <w:ind w:left="1984" w:hanging="708"/>
      </w:pPr>
      <w:rPr>
        <w:rFonts w:ascii="Times New Roman" w:hAnsi="Times New Roman" w:cs="Times New Roman" w:hint="default"/>
      </w:rPr>
    </w:lvl>
    <w:lvl w:ilvl="4">
      <w:start w:val="1"/>
      <w:numFmt w:val="decimal"/>
      <w:lvlText w:val="%1.%2.%3.%4.%5"/>
      <w:lvlJc w:val="left"/>
      <w:pPr>
        <w:ind w:left="2551" w:hanging="850"/>
      </w:pPr>
      <w:rPr>
        <w:rFonts w:ascii="Times New Roman" w:hAnsi="Times New Roman" w:cs="Times New Roman" w:hint="default"/>
      </w:rPr>
    </w:lvl>
    <w:lvl w:ilvl="5">
      <w:start w:val="1"/>
      <w:numFmt w:val="decimal"/>
      <w:lvlText w:val="%1.%2.%3.%4.%5.%6"/>
      <w:lvlJc w:val="left"/>
      <w:pPr>
        <w:ind w:left="3260" w:hanging="1134"/>
      </w:pPr>
      <w:rPr>
        <w:rFonts w:ascii="Times New Roman" w:hAnsi="Times New Roman" w:cs="Times New Roman" w:hint="default"/>
      </w:rPr>
    </w:lvl>
    <w:lvl w:ilvl="6">
      <w:start w:val="1"/>
      <w:numFmt w:val="decimal"/>
      <w:lvlText w:val="%1.%2.%3.%4.%5.%6.%7"/>
      <w:lvlJc w:val="left"/>
      <w:pPr>
        <w:ind w:left="3827" w:hanging="1276"/>
      </w:pPr>
      <w:rPr>
        <w:rFonts w:ascii="Times New Roman" w:hAnsi="Times New Roman" w:cs="Times New Roman" w:hint="default"/>
      </w:rPr>
    </w:lvl>
    <w:lvl w:ilvl="7">
      <w:start w:val="1"/>
      <w:numFmt w:val="decimal"/>
      <w:lvlText w:val="%1.%2.%3.%4.%5.%6.%7.%8"/>
      <w:lvlJc w:val="left"/>
      <w:pPr>
        <w:ind w:left="4394" w:hanging="1418"/>
      </w:pPr>
      <w:rPr>
        <w:rFonts w:ascii="Times New Roman" w:hAnsi="Times New Roman" w:cs="Times New Roman" w:hint="default"/>
      </w:rPr>
    </w:lvl>
    <w:lvl w:ilvl="8">
      <w:start w:val="1"/>
      <w:numFmt w:val="decimal"/>
      <w:lvlText w:val="%1.%2.%3.%4.%5.%6.%7.%8.%9"/>
      <w:lvlJc w:val="left"/>
      <w:pPr>
        <w:ind w:left="5102" w:hanging="1700"/>
      </w:pPr>
      <w:rPr>
        <w:rFonts w:ascii="Times New Roman" w:hAnsi="Times New Roman" w:cs="Times New Roman" w:hint="default"/>
      </w:rPr>
    </w:lvl>
  </w:abstractNum>
  <w:abstractNum w:abstractNumId="22" w15:restartNumberingAfterBreak="0">
    <w:nsid w:val="3E812DE7"/>
    <w:multiLevelType w:val="multilevel"/>
    <w:tmpl w:val="8558157C"/>
    <w:lvl w:ilvl="0">
      <w:start w:val="1"/>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51A152FE"/>
    <w:multiLevelType w:val="multilevel"/>
    <w:tmpl w:val="24622594"/>
    <w:lvl w:ilvl="0">
      <w:start w:val="1"/>
      <w:numFmt w:val="decimal"/>
      <w:lvlText w:val="%1"/>
      <w:lvlJc w:val="left"/>
      <w:pPr>
        <w:ind w:left="425" w:hanging="425"/>
      </w:pPr>
      <w:rPr>
        <w:rFonts w:ascii="Times New Roman" w:hAnsi="Times New Roman" w:cs="Times New Roman" w:hint="default"/>
        <w:b w:val="0"/>
        <w:bCs w:val="0"/>
      </w:rPr>
    </w:lvl>
    <w:lvl w:ilvl="1">
      <w:start w:val="1"/>
      <w:numFmt w:val="decimal"/>
      <w:lvlText w:val="%1.%2"/>
      <w:lvlJc w:val="left"/>
      <w:pPr>
        <w:ind w:left="987" w:hanging="567"/>
      </w:pPr>
      <w:rPr>
        <w:rFonts w:ascii="Times New Roman" w:hAnsi="Times New Roman" w:cs="Times New Roman" w:hint="default"/>
      </w:rPr>
    </w:lvl>
    <w:lvl w:ilvl="2">
      <w:start w:val="1"/>
      <w:numFmt w:val="decimal"/>
      <w:lvlText w:val="%1.%2.%3"/>
      <w:lvlJc w:val="left"/>
      <w:pPr>
        <w:ind w:left="1407" w:hanging="567"/>
      </w:pPr>
      <w:rPr>
        <w:rFonts w:ascii="Times New Roman" w:hAnsi="Times New Roman" w:cs="Times New Roman" w:hint="default"/>
      </w:rPr>
    </w:lvl>
    <w:lvl w:ilvl="3">
      <w:start w:val="1"/>
      <w:numFmt w:val="decimal"/>
      <w:lvlText w:val="%1.%2.%3.%4"/>
      <w:lvlJc w:val="left"/>
      <w:pPr>
        <w:ind w:left="1984" w:hanging="708"/>
      </w:pPr>
      <w:rPr>
        <w:rFonts w:ascii="Times New Roman" w:hAnsi="Times New Roman" w:cs="Times New Roman" w:hint="default"/>
      </w:rPr>
    </w:lvl>
    <w:lvl w:ilvl="4">
      <w:start w:val="1"/>
      <w:numFmt w:val="decimal"/>
      <w:lvlText w:val="%1.%2.%3.%4.%5"/>
      <w:lvlJc w:val="left"/>
      <w:pPr>
        <w:ind w:left="2551" w:hanging="850"/>
      </w:pPr>
      <w:rPr>
        <w:rFonts w:ascii="Times New Roman" w:hAnsi="Times New Roman" w:cs="Times New Roman" w:hint="default"/>
      </w:rPr>
    </w:lvl>
    <w:lvl w:ilvl="5">
      <w:start w:val="1"/>
      <w:numFmt w:val="decimal"/>
      <w:lvlText w:val="%1.%2.%3.%4.%5.%6"/>
      <w:lvlJc w:val="left"/>
      <w:pPr>
        <w:ind w:left="3260" w:hanging="1134"/>
      </w:pPr>
      <w:rPr>
        <w:rFonts w:ascii="Times New Roman" w:hAnsi="Times New Roman" w:cs="Times New Roman" w:hint="default"/>
      </w:rPr>
    </w:lvl>
    <w:lvl w:ilvl="6">
      <w:start w:val="1"/>
      <w:numFmt w:val="decimal"/>
      <w:lvlText w:val="%1.%2.%3.%4.%5.%6.%7"/>
      <w:lvlJc w:val="left"/>
      <w:pPr>
        <w:ind w:left="3827" w:hanging="1276"/>
      </w:pPr>
      <w:rPr>
        <w:rFonts w:ascii="Times New Roman" w:hAnsi="Times New Roman" w:cs="Times New Roman" w:hint="default"/>
      </w:rPr>
    </w:lvl>
    <w:lvl w:ilvl="7">
      <w:start w:val="1"/>
      <w:numFmt w:val="decimal"/>
      <w:lvlText w:val="%1.%2.%3.%4.%5.%6.%7.%8"/>
      <w:lvlJc w:val="left"/>
      <w:pPr>
        <w:ind w:left="4394" w:hanging="1418"/>
      </w:pPr>
      <w:rPr>
        <w:rFonts w:ascii="Times New Roman" w:hAnsi="Times New Roman" w:cs="Times New Roman" w:hint="default"/>
      </w:rPr>
    </w:lvl>
    <w:lvl w:ilvl="8">
      <w:start w:val="1"/>
      <w:numFmt w:val="decimal"/>
      <w:lvlText w:val="%1.%2.%3.%4.%5.%6.%7.%8.%9"/>
      <w:lvlJc w:val="left"/>
      <w:pPr>
        <w:ind w:left="5102" w:hanging="1700"/>
      </w:pPr>
      <w:rPr>
        <w:rFonts w:ascii="Times New Roman" w:hAnsi="Times New Roman" w:cs="Times New Roman" w:hint="default"/>
      </w:rPr>
    </w:lvl>
  </w:abstractNum>
  <w:abstractNum w:abstractNumId="24" w15:restartNumberingAfterBreak="0">
    <w:nsid w:val="540E6E86"/>
    <w:multiLevelType w:val="multilevel"/>
    <w:tmpl w:val="C1A45D52"/>
    <w:lvl w:ilvl="0">
      <w:start w:val="1"/>
      <w:numFmt w:val="decimal"/>
      <w:lvlText w:val="%1."/>
      <w:lvlJc w:val="left"/>
      <w:pPr>
        <w:ind w:left="25" w:hanging="425"/>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55486DBC"/>
    <w:multiLevelType w:val="hybridMultilevel"/>
    <w:tmpl w:val="CAFEEB66"/>
    <w:lvl w:ilvl="0" w:tplc="FFFFFFFF">
      <w:start w:val="1"/>
      <w:numFmt w:val="decimal"/>
      <w:lvlText w:val="（%1）"/>
      <w:lvlJc w:val="left"/>
      <w:pPr>
        <w:ind w:left="1440" w:hanging="440"/>
      </w:pPr>
      <w:rPr>
        <w:rFonts w:hint="default"/>
      </w:rPr>
    </w:lvl>
    <w:lvl w:ilvl="1" w:tplc="FFFFFFFF" w:tentative="1">
      <w:start w:val="1"/>
      <w:numFmt w:val="lowerLetter"/>
      <w:lvlText w:val="%2)"/>
      <w:lvlJc w:val="left"/>
      <w:pPr>
        <w:ind w:left="1880" w:hanging="440"/>
      </w:pPr>
    </w:lvl>
    <w:lvl w:ilvl="2" w:tplc="FFFFFFFF" w:tentative="1">
      <w:start w:val="1"/>
      <w:numFmt w:val="lowerRoman"/>
      <w:lvlText w:val="%3."/>
      <w:lvlJc w:val="right"/>
      <w:pPr>
        <w:ind w:left="2320" w:hanging="440"/>
      </w:pPr>
    </w:lvl>
    <w:lvl w:ilvl="3" w:tplc="FFFFFFFF" w:tentative="1">
      <w:start w:val="1"/>
      <w:numFmt w:val="decimal"/>
      <w:lvlText w:val="%4."/>
      <w:lvlJc w:val="left"/>
      <w:pPr>
        <w:ind w:left="2760" w:hanging="440"/>
      </w:pPr>
    </w:lvl>
    <w:lvl w:ilvl="4" w:tplc="FFFFFFFF" w:tentative="1">
      <w:start w:val="1"/>
      <w:numFmt w:val="lowerLetter"/>
      <w:lvlText w:val="%5)"/>
      <w:lvlJc w:val="left"/>
      <w:pPr>
        <w:ind w:left="3200" w:hanging="440"/>
      </w:pPr>
    </w:lvl>
    <w:lvl w:ilvl="5" w:tplc="FFFFFFFF" w:tentative="1">
      <w:start w:val="1"/>
      <w:numFmt w:val="lowerRoman"/>
      <w:lvlText w:val="%6."/>
      <w:lvlJc w:val="right"/>
      <w:pPr>
        <w:ind w:left="3640" w:hanging="440"/>
      </w:pPr>
    </w:lvl>
    <w:lvl w:ilvl="6" w:tplc="FFFFFFFF" w:tentative="1">
      <w:start w:val="1"/>
      <w:numFmt w:val="decimal"/>
      <w:lvlText w:val="%7."/>
      <w:lvlJc w:val="left"/>
      <w:pPr>
        <w:ind w:left="4080" w:hanging="440"/>
      </w:pPr>
    </w:lvl>
    <w:lvl w:ilvl="7" w:tplc="FFFFFFFF" w:tentative="1">
      <w:start w:val="1"/>
      <w:numFmt w:val="lowerLetter"/>
      <w:lvlText w:val="%8)"/>
      <w:lvlJc w:val="left"/>
      <w:pPr>
        <w:ind w:left="4520" w:hanging="440"/>
      </w:pPr>
    </w:lvl>
    <w:lvl w:ilvl="8" w:tplc="FFFFFFFF" w:tentative="1">
      <w:start w:val="1"/>
      <w:numFmt w:val="lowerRoman"/>
      <w:lvlText w:val="%9."/>
      <w:lvlJc w:val="right"/>
      <w:pPr>
        <w:ind w:left="4960" w:hanging="440"/>
      </w:pPr>
    </w:lvl>
  </w:abstractNum>
  <w:abstractNum w:abstractNumId="26" w15:restartNumberingAfterBreak="0">
    <w:nsid w:val="56DC0F5F"/>
    <w:multiLevelType w:val="multilevel"/>
    <w:tmpl w:val="19C29210"/>
    <w:lvl w:ilvl="0">
      <w:start w:val="1"/>
      <w:numFmt w:val="decimal"/>
      <w:lvlText w:val="%1"/>
      <w:lvlJc w:val="left"/>
      <w:pPr>
        <w:ind w:left="425" w:hanging="425"/>
      </w:pPr>
      <w:rPr>
        <w:rFonts w:ascii="Times New Roman" w:hAnsi="Times New Roman" w:cs="Times New Roman" w:hint="default"/>
        <w:b w:val="0"/>
        <w:bCs w:val="0"/>
      </w:rPr>
    </w:lvl>
    <w:lvl w:ilvl="1">
      <w:start w:val="1"/>
      <w:numFmt w:val="decimal"/>
      <w:lvlText w:val="%1.%2"/>
      <w:lvlJc w:val="left"/>
      <w:pPr>
        <w:ind w:left="987" w:hanging="567"/>
      </w:pPr>
      <w:rPr>
        <w:rFonts w:ascii="Times New Roman" w:hAnsi="Times New Roman" w:cs="Times New Roman" w:hint="default"/>
      </w:rPr>
    </w:lvl>
    <w:lvl w:ilvl="2">
      <w:start w:val="1"/>
      <w:numFmt w:val="chineseCountingThousand"/>
      <w:lvlText w:val="%3、"/>
      <w:lvlJc w:val="left"/>
      <w:pPr>
        <w:ind w:left="1260" w:hanging="420"/>
      </w:pPr>
      <w:rPr>
        <w:rFonts w:ascii="宋体" w:eastAsia="宋体" w:hAnsi="宋体" w:hint="eastAsia"/>
      </w:rPr>
    </w:lvl>
    <w:lvl w:ilvl="3">
      <w:start w:val="1"/>
      <w:numFmt w:val="decimal"/>
      <w:lvlText w:val="%1.%2.%3.%4"/>
      <w:lvlJc w:val="left"/>
      <w:pPr>
        <w:ind w:left="1984" w:hanging="708"/>
      </w:pPr>
      <w:rPr>
        <w:rFonts w:ascii="Times New Roman" w:hAnsi="Times New Roman" w:cs="Times New Roman" w:hint="default"/>
      </w:rPr>
    </w:lvl>
    <w:lvl w:ilvl="4">
      <w:start w:val="1"/>
      <w:numFmt w:val="decimal"/>
      <w:lvlText w:val="%1.%2.%3.%4.%5"/>
      <w:lvlJc w:val="left"/>
      <w:pPr>
        <w:ind w:left="2551" w:hanging="850"/>
      </w:pPr>
      <w:rPr>
        <w:rFonts w:ascii="Times New Roman" w:hAnsi="Times New Roman" w:cs="Times New Roman" w:hint="default"/>
      </w:rPr>
    </w:lvl>
    <w:lvl w:ilvl="5">
      <w:start w:val="1"/>
      <w:numFmt w:val="decimal"/>
      <w:lvlText w:val="%1.%2.%3.%4.%5.%6"/>
      <w:lvlJc w:val="left"/>
      <w:pPr>
        <w:ind w:left="3260" w:hanging="1134"/>
      </w:pPr>
      <w:rPr>
        <w:rFonts w:ascii="Times New Roman" w:hAnsi="Times New Roman" w:cs="Times New Roman" w:hint="default"/>
      </w:rPr>
    </w:lvl>
    <w:lvl w:ilvl="6">
      <w:start w:val="1"/>
      <w:numFmt w:val="decimal"/>
      <w:lvlText w:val="%1.%2.%3.%4.%5.%6.%7"/>
      <w:lvlJc w:val="left"/>
      <w:pPr>
        <w:ind w:left="3827" w:hanging="1276"/>
      </w:pPr>
      <w:rPr>
        <w:rFonts w:ascii="Times New Roman" w:hAnsi="Times New Roman" w:cs="Times New Roman" w:hint="default"/>
      </w:rPr>
    </w:lvl>
    <w:lvl w:ilvl="7">
      <w:start w:val="1"/>
      <w:numFmt w:val="decimal"/>
      <w:lvlText w:val="%1.%2.%3.%4.%5.%6.%7.%8"/>
      <w:lvlJc w:val="left"/>
      <w:pPr>
        <w:ind w:left="4394" w:hanging="1418"/>
      </w:pPr>
      <w:rPr>
        <w:rFonts w:ascii="Times New Roman" w:hAnsi="Times New Roman" w:cs="Times New Roman" w:hint="default"/>
      </w:rPr>
    </w:lvl>
    <w:lvl w:ilvl="8">
      <w:start w:val="1"/>
      <w:numFmt w:val="decimal"/>
      <w:lvlText w:val="%1.%2.%3.%4.%5.%6.%7.%8.%9"/>
      <w:lvlJc w:val="left"/>
      <w:pPr>
        <w:ind w:left="5102" w:hanging="1700"/>
      </w:pPr>
      <w:rPr>
        <w:rFonts w:ascii="Times New Roman" w:hAnsi="Times New Roman" w:cs="Times New Roman" w:hint="default"/>
      </w:rPr>
    </w:lvl>
  </w:abstractNum>
  <w:abstractNum w:abstractNumId="27" w15:restartNumberingAfterBreak="0">
    <w:nsid w:val="59FF53E4"/>
    <w:multiLevelType w:val="multilevel"/>
    <w:tmpl w:val="4CD01534"/>
    <w:lvl w:ilvl="0">
      <w:start w:val="1"/>
      <w:numFmt w:val="decimal"/>
      <w:lvlText w:val="%1."/>
      <w:lvlJc w:val="left"/>
      <w:pPr>
        <w:ind w:left="425" w:hanging="425"/>
      </w:pPr>
      <w:rPr>
        <w:rFonts w:ascii="宋体" w:eastAsia="宋体" w:hAnsi="宋体" w:hint="eastAsia"/>
      </w:rPr>
    </w:lvl>
    <w:lvl w:ilvl="1">
      <w:start w:val="1"/>
      <w:numFmt w:val="decimal"/>
      <w:lvlText w:val="%1.%2"/>
      <w:lvlJc w:val="left"/>
      <w:pPr>
        <w:ind w:left="992" w:hanging="567"/>
      </w:pPr>
      <w:rPr>
        <w:rFonts w:ascii="Times New Roman" w:hAnsi="Times New Roman" w:cs="Times New Roman" w:hint="default"/>
      </w:rPr>
    </w:lvl>
    <w:lvl w:ilvl="2">
      <w:start w:val="1"/>
      <w:numFmt w:val="decimal"/>
      <w:lvlText w:val="%1.%2.%3"/>
      <w:lvlJc w:val="left"/>
      <w:pPr>
        <w:ind w:left="1418" w:hanging="567"/>
      </w:pPr>
      <w:rPr>
        <w:rFonts w:ascii="Times New Roman" w:hAnsi="Times New Roman" w:cs="Times New Roman" w:hint="default"/>
      </w:rPr>
    </w:lvl>
    <w:lvl w:ilvl="3">
      <w:start w:val="1"/>
      <w:numFmt w:val="decimal"/>
      <w:lvlText w:val="%1.%2.%3.%4"/>
      <w:lvlJc w:val="left"/>
      <w:pPr>
        <w:ind w:left="1984" w:hanging="708"/>
      </w:pPr>
      <w:rPr>
        <w:rFonts w:ascii="Times New Roman" w:hAnsi="Times New Roman" w:cs="Times New Roman" w:hint="default"/>
      </w:rPr>
    </w:lvl>
    <w:lvl w:ilvl="4">
      <w:start w:val="1"/>
      <w:numFmt w:val="decimal"/>
      <w:lvlText w:val="%1.%2.%3.%4.%5"/>
      <w:lvlJc w:val="left"/>
      <w:pPr>
        <w:ind w:left="2551" w:hanging="850"/>
      </w:pPr>
      <w:rPr>
        <w:rFonts w:ascii="Times New Roman" w:hAnsi="Times New Roman" w:cs="Times New Roman" w:hint="default"/>
      </w:rPr>
    </w:lvl>
    <w:lvl w:ilvl="5">
      <w:start w:val="1"/>
      <w:numFmt w:val="decimal"/>
      <w:lvlText w:val="%1.%2.%3.%4.%5.%6"/>
      <w:lvlJc w:val="left"/>
      <w:pPr>
        <w:ind w:left="3260" w:hanging="1134"/>
      </w:pPr>
      <w:rPr>
        <w:rFonts w:ascii="Times New Roman" w:hAnsi="Times New Roman" w:cs="Times New Roman" w:hint="default"/>
      </w:rPr>
    </w:lvl>
    <w:lvl w:ilvl="6">
      <w:start w:val="1"/>
      <w:numFmt w:val="decimal"/>
      <w:lvlText w:val="%1.%2.%3.%4.%5.%6.%7"/>
      <w:lvlJc w:val="left"/>
      <w:pPr>
        <w:ind w:left="3827" w:hanging="1276"/>
      </w:pPr>
      <w:rPr>
        <w:rFonts w:ascii="Times New Roman" w:hAnsi="Times New Roman" w:cs="Times New Roman" w:hint="default"/>
      </w:rPr>
    </w:lvl>
    <w:lvl w:ilvl="7">
      <w:start w:val="1"/>
      <w:numFmt w:val="decimal"/>
      <w:lvlText w:val="%1.%2.%3.%4.%5.%6.%7.%8"/>
      <w:lvlJc w:val="left"/>
      <w:pPr>
        <w:ind w:left="4394" w:hanging="1418"/>
      </w:pPr>
      <w:rPr>
        <w:rFonts w:ascii="Times New Roman" w:hAnsi="Times New Roman" w:cs="Times New Roman" w:hint="default"/>
      </w:rPr>
    </w:lvl>
    <w:lvl w:ilvl="8">
      <w:start w:val="1"/>
      <w:numFmt w:val="decimal"/>
      <w:lvlText w:val="%1.%2.%3.%4.%5.%6.%7.%8.%9"/>
      <w:lvlJc w:val="left"/>
      <w:pPr>
        <w:ind w:left="5102" w:hanging="1700"/>
      </w:pPr>
      <w:rPr>
        <w:rFonts w:ascii="Times New Roman" w:hAnsi="Times New Roman" w:cs="Times New Roman" w:hint="default"/>
      </w:rPr>
    </w:lvl>
  </w:abstractNum>
  <w:abstractNum w:abstractNumId="28" w15:restartNumberingAfterBreak="0">
    <w:nsid w:val="60654BFA"/>
    <w:multiLevelType w:val="multilevel"/>
    <w:tmpl w:val="E09C6578"/>
    <w:lvl w:ilvl="0">
      <w:start w:val="1"/>
      <w:numFmt w:val="decimal"/>
      <w:lvlText w:val="%1."/>
      <w:lvlJc w:val="left"/>
      <w:pPr>
        <w:ind w:left="2240" w:hanging="440"/>
      </w:pPr>
      <w:rPr>
        <w:rFonts w:ascii="Times New Roman" w:hAnsi="Times New Roman" w:cs="Times New Roman" w:hint="default"/>
      </w:rPr>
    </w:lvl>
    <w:lvl w:ilvl="1">
      <w:start w:val="1"/>
      <w:numFmt w:val="decimal"/>
      <w:lvlText w:val="%2."/>
      <w:lvlJc w:val="left"/>
      <w:pPr>
        <w:tabs>
          <w:tab w:val="num" w:pos="3240"/>
        </w:tabs>
        <w:ind w:left="3240" w:hanging="360"/>
      </w:pPr>
      <w:rPr>
        <w:rFonts w:ascii="Times New Roman" w:hAnsi="Times New Roman" w:cs="Times New Roman" w:hint="default"/>
      </w:rPr>
    </w:lvl>
    <w:lvl w:ilvl="2">
      <w:start w:val="1"/>
      <w:numFmt w:val="decimal"/>
      <w:lvlText w:val="%3."/>
      <w:lvlJc w:val="left"/>
      <w:pPr>
        <w:tabs>
          <w:tab w:val="num" w:pos="3960"/>
        </w:tabs>
        <w:ind w:left="3960" w:hanging="360"/>
      </w:pPr>
      <w:rPr>
        <w:rFonts w:ascii="Times New Roman" w:hAnsi="Times New Roman" w:cs="Times New Roman" w:hint="default"/>
      </w:rPr>
    </w:lvl>
    <w:lvl w:ilvl="3">
      <w:start w:val="1"/>
      <w:numFmt w:val="decimal"/>
      <w:lvlText w:val="%4."/>
      <w:lvlJc w:val="left"/>
      <w:pPr>
        <w:tabs>
          <w:tab w:val="num" w:pos="4680"/>
        </w:tabs>
        <w:ind w:left="4680" w:hanging="360"/>
      </w:pPr>
      <w:rPr>
        <w:rFonts w:ascii="Times New Roman" w:hAnsi="Times New Roman" w:cs="Times New Roman" w:hint="default"/>
      </w:rPr>
    </w:lvl>
    <w:lvl w:ilvl="4">
      <w:start w:val="1"/>
      <w:numFmt w:val="decimal"/>
      <w:lvlText w:val="%5."/>
      <w:lvlJc w:val="left"/>
      <w:pPr>
        <w:tabs>
          <w:tab w:val="num" w:pos="5400"/>
        </w:tabs>
        <w:ind w:left="5400" w:hanging="360"/>
      </w:pPr>
      <w:rPr>
        <w:rFonts w:ascii="Times New Roman" w:hAnsi="Times New Roman" w:cs="Times New Roman" w:hint="default"/>
      </w:rPr>
    </w:lvl>
    <w:lvl w:ilvl="5">
      <w:start w:val="1"/>
      <w:numFmt w:val="decimal"/>
      <w:lvlText w:val="%6."/>
      <w:lvlJc w:val="left"/>
      <w:pPr>
        <w:tabs>
          <w:tab w:val="num" w:pos="6120"/>
        </w:tabs>
        <w:ind w:left="6120" w:hanging="360"/>
      </w:pPr>
      <w:rPr>
        <w:rFonts w:ascii="Times New Roman" w:hAnsi="Times New Roman" w:cs="Times New Roman" w:hint="default"/>
      </w:rPr>
    </w:lvl>
    <w:lvl w:ilvl="6">
      <w:start w:val="1"/>
      <w:numFmt w:val="decimal"/>
      <w:lvlText w:val="%7."/>
      <w:lvlJc w:val="left"/>
      <w:pPr>
        <w:tabs>
          <w:tab w:val="num" w:pos="6840"/>
        </w:tabs>
        <w:ind w:left="6840" w:hanging="360"/>
      </w:pPr>
      <w:rPr>
        <w:rFonts w:ascii="Times New Roman" w:hAnsi="Times New Roman" w:cs="Times New Roman" w:hint="default"/>
      </w:rPr>
    </w:lvl>
    <w:lvl w:ilvl="7">
      <w:start w:val="1"/>
      <w:numFmt w:val="decimal"/>
      <w:lvlText w:val="%8."/>
      <w:lvlJc w:val="left"/>
      <w:pPr>
        <w:tabs>
          <w:tab w:val="num" w:pos="7560"/>
        </w:tabs>
        <w:ind w:left="7560" w:hanging="360"/>
      </w:pPr>
      <w:rPr>
        <w:rFonts w:ascii="Times New Roman" w:hAnsi="Times New Roman" w:cs="Times New Roman" w:hint="default"/>
      </w:rPr>
    </w:lvl>
    <w:lvl w:ilvl="8">
      <w:start w:val="1"/>
      <w:numFmt w:val="decimal"/>
      <w:lvlText w:val="%9."/>
      <w:lvlJc w:val="left"/>
      <w:pPr>
        <w:tabs>
          <w:tab w:val="num" w:pos="8280"/>
        </w:tabs>
        <w:ind w:left="8280" w:hanging="360"/>
      </w:pPr>
      <w:rPr>
        <w:rFonts w:ascii="Times New Roman" w:hAnsi="Times New Roman" w:cs="Times New Roman" w:hint="default"/>
      </w:rPr>
    </w:lvl>
  </w:abstractNum>
  <w:abstractNum w:abstractNumId="29" w15:restartNumberingAfterBreak="0">
    <w:nsid w:val="62BE616F"/>
    <w:multiLevelType w:val="multilevel"/>
    <w:tmpl w:val="3A703026"/>
    <w:lvl w:ilvl="0">
      <w:start w:val="1"/>
      <w:numFmt w:val="decimal"/>
      <w:lvlText w:val="%1"/>
      <w:lvlJc w:val="left"/>
      <w:pPr>
        <w:ind w:left="425" w:hanging="425"/>
      </w:pPr>
      <w:rPr>
        <w:rFonts w:ascii="Times New Roman" w:hAnsi="Times New Roman" w:cs="Times New Roman" w:hint="default"/>
      </w:rPr>
    </w:lvl>
    <w:lvl w:ilvl="1">
      <w:start w:val="1"/>
      <w:numFmt w:val="decimal"/>
      <w:lvlText w:val="%1.%2"/>
      <w:lvlJc w:val="left"/>
      <w:pPr>
        <w:ind w:left="987" w:hanging="567"/>
      </w:pPr>
      <w:rPr>
        <w:rFonts w:ascii="Times New Roman" w:hAnsi="Times New Roman" w:cs="Times New Roman" w:hint="default"/>
      </w:rPr>
    </w:lvl>
    <w:lvl w:ilvl="2">
      <w:start w:val="1"/>
      <w:numFmt w:val="decimal"/>
      <w:lvlText w:val="%1.%2.%3"/>
      <w:lvlJc w:val="left"/>
      <w:pPr>
        <w:ind w:left="1418" w:hanging="567"/>
      </w:pPr>
      <w:rPr>
        <w:rFonts w:ascii="Times New Roman" w:hAnsi="Times New Roman" w:cs="Times New Roman" w:hint="default"/>
      </w:rPr>
    </w:lvl>
    <w:lvl w:ilvl="3">
      <w:start w:val="1"/>
      <w:numFmt w:val="decimal"/>
      <w:lvlText w:val="%1.%2.%3.%4"/>
      <w:lvlJc w:val="left"/>
      <w:pPr>
        <w:ind w:left="1984" w:hanging="708"/>
      </w:pPr>
      <w:rPr>
        <w:rFonts w:ascii="Times New Roman" w:hAnsi="Times New Roman" w:cs="Times New Roman" w:hint="default"/>
      </w:rPr>
    </w:lvl>
    <w:lvl w:ilvl="4">
      <w:start w:val="1"/>
      <w:numFmt w:val="decimal"/>
      <w:lvlText w:val="%1.%2.%3.%4.%5"/>
      <w:lvlJc w:val="left"/>
      <w:pPr>
        <w:ind w:left="2551" w:hanging="850"/>
      </w:pPr>
      <w:rPr>
        <w:rFonts w:ascii="Times New Roman" w:hAnsi="Times New Roman" w:cs="Times New Roman" w:hint="default"/>
      </w:rPr>
    </w:lvl>
    <w:lvl w:ilvl="5">
      <w:start w:val="1"/>
      <w:numFmt w:val="decimal"/>
      <w:lvlText w:val="%6)"/>
      <w:lvlJc w:val="left"/>
      <w:pPr>
        <w:ind w:left="2310" w:hanging="420"/>
      </w:pPr>
      <w:rPr>
        <w:rFonts w:ascii="Times New Roman" w:hAnsi="Times New Roman" w:cs="Times New Roman" w:hint="default"/>
      </w:rPr>
    </w:lvl>
    <w:lvl w:ilvl="6">
      <w:start w:val="1"/>
      <w:numFmt w:val="decimal"/>
      <w:lvlText w:val="%1.%2.%3.%4.%5.%6.%7"/>
      <w:lvlJc w:val="left"/>
      <w:pPr>
        <w:ind w:left="3827" w:hanging="1276"/>
      </w:pPr>
      <w:rPr>
        <w:rFonts w:ascii="Times New Roman" w:hAnsi="Times New Roman" w:cs="Times New Roman" w:hint="default"/>
      </w:rPr>
    </w:lvl>
    <w:lvl w:ilvl="7">
      <w:start w:val="1"/>
      <w:numFmt w:val="decimal"/>
      <w:lvlText w:val="%1.%2.%3.%4.%5.%6.%7.%8"/>
      <w:lvlJc w:val="left"/>
      <w:pPr>
        <w:ind w:left="4394" w:hanging="1418"/>
      </w:pPr>
      <w:rPr>
        <w:rFonts w:ascii="Times New Roman" w:hAnsi="Times New Roman" w:cs="Times New Roman" w:hint="default"/>
      </w:rPr>
    </w:lvl>
    <w:lvl w:ilvl="8">
      <w:start w:val="1"/>
      <w:numFmt w:val="decimal"/>
      <w:lvlText w:val="%1.%2.%3.%4.%5.%6.%7.%8.%9"/>
      <w:lvlJc w:val="left"/>
      <w:pPr>
        <w:ind w:left="5102" w:hanging="1700"/>
      </w:pPr>
      <w:rPr>
        <w:rFonts w:ascii="Times New Roman" w:hAnsi="Times New Roman" w:cs="Times New Roman" w:hint="default"/>
      </w:rPr>
    </w:lvl>
  </w:abstractNum>
  <w:abstractNum w:abstractNumId="30" w15:restartNumberingAfterBreak="0">
    <w:nsid w:val="70B06A24"/>
    <w:multiLevelType w:val="multilevel"/>
    <w:tmpl w:val="7438FC0A"/>
    <w:lvl w:ilvl="0">
      <w:start w:val="1"/>
      <w:numFmt w:val="chineseCountingThousand"/>
      <w:lvlText w:val="(%1)"/>
      <w:lvlJc w:val="left"/>
      <w:pPr>
        <w:ind w:left="0" w:firstLine="0"/>
      </w:pPr>
      <w:rPr>
        <w:rFonts w:ascii="宋体" w:eastAsia="宋体" w:hAnsi="宋体" w:hint="eastAsia"/>
      </w:rPr>
    </w:lvl>
    <w:lvl w:ilvl="1">
      <w:start w:val="1"/>
      <w:numFmt w:val="decimal"/>
      <w:lvlText w:val="%2."/>
      <w:lvlJc w:val="left"/>
      <w:pPr>
        <w:tabs>
          <w:tab w:val="num" w:pos="1440"/>
        </w:tabs>
        <w:ind w:left="1440" w:hanging="360"/>
      </w:pPr>
      <w:rPr>
        <w:rFonts w:ascii="宋体" w:eastAsia="宋体" w:hAnsi="宋体" w:hint="eastAsia"/>
      </w:rPr>
    </w:lvl>
    <w:lvl w:ilvl="2">
      <w:start w:val="1"/>
      <w:numFmt w:val="decimal"/>
      <w:lvlText w:val="%3."/>
      <w:lvlJc w:val="left"/>
      <w:pPr>
        <w:tabs>
          <w:tab w:val="num" w:pos="2160"/>
        </w:tabs>
        <w:ind w:left="2160" w:hanging="360"/>
      </w:pPr>
      <w:rPr>
        <w:rFonts w:ascii="宋体" w:eastAsia="宋体" w:hAnsi="宋体" w:hint="eastAsia"/>
      </w:rPr>
    </w:lvl>
    <w:lvl w:ilvl="3">
      <w:start w:val="1"/>
      <w:numFmt w:val="decimal"/>
      <w:lvlText w:val="%4."/>
      <w:lvlJc w:val="left"/>
      <w:pPr>
        <w:tabs>
          <w:tab w:val="num" w:pos="2880"/>
        </w:tabs>
        <w:ind w:left="2880" w:hanging="360"/>
      </w:pPr>
      <w:rPr>
        <w:rFonts w:ascii="宋体" w:eastAsia="宋体" w:hAnsi="宋体" w:hint="eastAsia"/>
      </w:rPr>
    </w:lvl>
    <w:lvl w:ilvl="4">
      <w:start w:val="1"/>
      <w:numFmt w:val="decimal"/>
      <w:lvlText w:val="%5."/>
      <w:lvlJc w:val="left"/>
      <w:pPr>
        <w:tabs>
          <w:tab w:val="num" w:pos="3600"/>
        </w:tabs>
        <w:ind w:left="3600" w:hanging="360"/>
      </w:pPr>
      <w:rPr>
        <w:rFonts w:ascii="宋体" w:eastAsia="宋体" w:hAnsi="宋体" w:hint="eastAsia"/>
      </w:rPr>
    </w:lvl>
    <w:lvl w:ilvl="5">
      <w:start w:val="1"/>
      <w:numFmt w:val="decimal"/>
      <w:lvlText w:val="%6."/>
      <w:lvlJc w:val="left"/>
      <w:pPr>
        <w:tabs>
          <w:tab w:val="num" w:pos="4320"/>
        </w:tabs>
        <w:ind w:left="4320" w:hanging="360"/>
      </w:pPr>
      <w:rPr>
        <w:rFonts w:ascii="宋体" w:eastAsia="宋体" w:hAnsi="宋体" w:hint="eastAsia"/>
      </w:rPr>
    </w:lvl>
    <w:lvl w:ilvl="6">
      <w:start w:val="1"/>
      <w:numFmt w:val="decimal"/>
      <w:lvlText w:val="%7."/>
      <w:lvlJc w:val="left"/>
      <w:pPr>
        <w:tabs>
          <w:tab w:val="num" w:pos="5040"/>
        </w:tabs>
        <w:ind w:left="5040" w:hanging="360"/>
      </w:pPr>
      <w:rPr>
        <w:rFonts w:ascii="宋体" w:eastAsia="宋体" w:hAnsi="宋体" w:hint="eastAsia"/>
      </w:rPr>
    </w:lvl>
    <w:lvl w:ilvl="7">
      <w:start w:val="1"/>
      <w:numFmt w:val="decimal"/>
      <w:lvlText w:val="%8."/>
      <w:lvlJc w:val="left"/>
      <w:pPr>
        <w:tabs>
          <w:tab w:val="num" w:pos="5760"/>
        </w:tabs>
        <w:ind w:left="5760" w:hanging="360"/>
      </w:pPr>
      <w:rPr>
        <w:rFonts w:ascii="宋体" w:eastAsia="宋体" w:hAnsi="宋体" w:hint="eastAsia"/>
      </w:rPr>
    </w:lvl>
    <w:lvl w:ilvl="8">
      <w:start w:val="1"/>
      <w:numFmt w:val="decimal"/>
      <w:lvlText w:val="%9."/>
      <w:lvlJc w:val="left"/>
      <w:pPr>
        <w:tabs>
          <w:tab w:val="num" w:pos="6480"/>
        </w:tabs>
        <w:ind w:left="6480" w:hanging="360"/>
      </w:pPr>
      <w:rPr>
        <w:rFonts w:ascii="宋体" w:eastAsia="宋体" w:hAnsi="宋体" w:hint="eastAsia"/>
      </w:rPr>
    </w:lvl>
  </w:abstractNum>
  <w:abstractNum w:abstractNumId="31" w15:restartNumberingAfterBreak="0">
    <w:nsid w:val="71895247"/>
    <w:multiLevelType w:val="hybridMultilevel"/>
    <w:tmpl w:val="5A26E4F4"/>
    <w:lvl w:ilvl="0" w:tplc="4A82AA5C">
      <w:start w:val="1"/>
      <w:numFmt w:val="decimal"/>
      <w:lvlText w:val="（%1）"/>
      <w:lvlJc w:val="left"/>
      <w:pPr>
        <w:ind w:left="440" w:hanging="440"/>
      </w:pPr>
      <w:rPr>
        <w:rFonts w:hint="default"/>
      </w:rPr>
    </w:lvl>
    <w:lvl w:ilvl="1" w:tplc="04090019">
      <w:start w:val="1"/>
      <w:numFmt w:val="lowerLetter"/>
      <w:lvlText w:val="%2)"/>
      <w:lvlJc w:val="left"/>
      <w:pPr>
        <w:ind w:left="880" w:hanging="440"/>
      </w:pPr>
    </w:lvl>
    <w:lvl w:ilvl="2" w:tplc="0409001B">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2" w15:restartNumberingAfterBreak="0">
    <w:nsid w:val="73210A00"/>
    <w:multiLevelType w:val="multilevel"/>
    <w:tmpl w:val="B598017C"/>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33" w15:restartNumberingAfterBreak="0">
    <w:nsid w:val="752C6EDE"/>
    <w:multiLevelType w:val="multilevel"/>
    <w:tmpl w:val="33DCF488"/>
    <w:lvl w:ilvl="0">
      <w:start w:val="1"/>
      <w:numFmt w:val="decimal"/>
      <w:lvlText w:val="%1."/>
      <w:lvlJc w:val="left"/>
      <w:pPr>
        <w:ind w:left="425" w:hanging="425"/>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15:restartNumberingAfterBreak="0">
    <w:nsid w:val="7A92774D"/>
    <w:multiLevelType w:val="multilevel"/>
    <w:tmpl w:val="19C29210"/>
    <w:lvl w:ilvl="0">
      <w:start w:val="1"/>
      <w:numFmt w:val="decimal"/>
      <w:lvlText w:val="%1"/>
      <w:lvlJc w:val="left"/>
      <w:pPr>
        <w:ind w:left="425" w:hanging="425"/>
      </w:pPr>
      <w:rPr>
        <w:rFonts w:ascii="Times New Roman" w:hAnsi="Times New Roman" w:cs="Times New Roman" w:hint="default"/>
        <w:b w:val="0"/>
        <w:bCs w:val="0"/>
      </w:rPr>
    </w:lvl>
    <w:lvl w:ilvl="1">
      <w:start w:val="1"/>
      <w:numFmt w:val="decimal"/>
      <w:lvlText w:val="%1.%2"/>
      <w:lvlJc w:val="left"/>
      <w:pPr>
        <w:ind w:left="987" w:hanging="567"/>
      </w:pPr>
      <w:rPr>
        <w:rFonts w:ascii="Times New Roman" w:hAnsi="Times New Roman" w:cs="Times New Roman" w:hint="default"/>
      </w:rPr>
    </w:lvl>
    <w:lvl w:ilvl="2">
      <w:start w:val="1"/>
      <w:numFmt w:val="chineseCountingThousand"/>
      <w:lvlText w:val="%3、"/>
      <w:lvlJc w:val="left"/>
      <w:pPr>
        <w:ind w:left="1260" w:hanging="420"/>
      </w:pPr>
      <w:rPr>
        <w:rFonts w:ascii="宋体" w:eastAsia="宋体" w:hAnsi="宋体" w:hint="eastAsia"/>
      </w:rPr>
    </w:lvl>
    <w:lvl w:ilvl="3">
      <w:start w:val="1"/>
      <w:numFmt w:val="decimal"/>
      <w:lvlText w:val="%1.%2.%3.%4"/>
      <w:lvlJc w:val="left"/>
      <w:pPr>
        <w:ind w:left="1984" w:hanging="708"/>
      </w:pPr>
      <w:rPr>
        <w:rFonts w:ascii="Times New Roman" w:hAnsi="Times New Roman" w:cs="Times New Roman" w:hint="default"/>
      </w:rPr>
    </w:lvl>
    <w:lvl w:ilvl="4">
      <w:start w:val="1"/>
      <w:numFmt w:val="decimal"/>
      <w:lvlText w:val="%1.%2.%3.%4.%5"/>
      <w:lvlJc w:val="left"/>
      <w:pPr>
        <w:ind w:left="2551" w:hanging="850"/>
      </w:pPr>
      <w:rPr>
        <w:rFonts w:ascii="Times New Roman" w:hAnsi="Times New Roman" w:cs="Times New Roman" w:hint="default"/>
      </w:rPr>
    </w:lvl>
    <w:lvl w:ilvl="5">
      <w:start w:val="1"/>
      <w:numFmt w:val="decimal"/>
      <w:lvlText w:val="%1.%2.%3.%4.%5.%6"/>
      <w:lvlJc w:val="left"/>
      <w:pPr>
        <w:ind w:left="3260" w:hanging="1134"/>
      </w:pPr>
      <w:rPr>
        <w:rFonts w:ascii="Times New Roman" w:hAnsi="Times New Roman" w:cs="Times New Roman" w:hint="default"/>
      </w:rPr>
    </w:lvl>
    <w:lvl w:ilvl="6">
      <w:start w:val="1"/>
      <w:numFmt w:val="decimal"/>
      <w:lvlText w:val="%1.%2.%3.%4.%5.%6.%7"/>
      <w:lvlJc w:val="left"/>
      <w:pPr>
        <w:ind w:left="3827" w:hanging="1276"/>
      </w:pPr>
      <w:rPr>
        <w:rFonts w:ascii="Times New Roman" w:hAnsi="Times New Roman" w:cs="Times New Roman" w:hint="default"/>
      </w:rPr>
    </w:lvl>
    <w:lvl w:ilvl="7">
      <w:start w:val="1"/>
      <w:numFmt w:val="decimal"/>
      <w:lvlText w:val="%1.%2.%3.%4.%5.%6.%7.%8"/>
      <w:lvlJc w:val="left"/>
      <w:pPr>
        <w:ind w:left="4394" w:hanging="1418"/>
      </w:pPr>
      <w:rPr>
        <w:rFonts w:ascii="Times New Roman" w:hAnsi="Times New Roman" w:cs="Times New Roman" w:hint="default"/>
      </w:rPr>
    </w:lvl>
    <w:lvl w:ilvl="8">
      <w:start w:val="1"/>
      <w:numFmt w:val="decimal"/>
      <w:lvlText w:val="%1.%2.%3.%4.%5.%6.%7.%8.%9"/>
      <w:lvlJc w:val="left"/>
      <w:pPr>
        <w:ind w:left="5102" w:hanging="1700"/>
      </w:pPr>
      <w:rPr>
        <w:rFonts w:ascii="Times New Roman" w:hAnsi="Times New Roman" w:cs="Times New Roman" w:hint="default"/>
      </w:rPr>
    </w:lvl>
  </w:abstractNum>
  <w:abstractNum w:abstractNumId="35" w15:restartNumberingAfterBreak="0">
    <w:nsid w:val="7BD159C1"/>
    <w:multiLevelType w:val="multilevel"/>
    <w:tmpl w:val="389AD0F6"/>
    <w:lvl w:ilvl="0">
      <w:start w:val="1"/>
      <w:numFmt w:val="decimal"/>
      <w:lvlText w:val="%1）"/>
      <w:lvlJc w:val="left"/>
      <w:pPr>
        <w:ind w:left="1623" w:hanging="360"/>
      </w:pPr>
      <w:rPr>
        <w:rFonts w:ascii="Times New Roman" w:hAnsi="Times New Roman" w:cs="Times New Roman" w:hint="default"/>
      </w:rPr>
    </w:lvl>
    <w:lvl w:ilvl="1">
      <w:start w:val="1"/>
      <w:numFmt w:val="lowerLetter"/>
      <w:lvlText w:val="%2)"/>
      <w:lvlJc w:val="left"/>
      <w:pPr>
        <w:ind w:left="2103" w:hanging="420"/>
      </w:pPr>
      <w:rPr>
        <w:rFonts w:ascii="Times New Roman" w:hAnsi="Times New Roman" w:cs="Times New Roman" w:hint="default"/>
      </w:rPr>
    </w:lvl>
    <w:lvl w:ilvl="2">
      <w:start w:val="1"/>
      <w:numFmt w:val="lowerRoman"/>
      <w:lvlText w:val="%3."/>
      <w:lvlJc w:val="right"/>
      <w:pPr>
        <w:ind w:left="2523" w:hanging="420"/>
      </w:pPr>
      <w:rPr>
        <w:rFonts w:ascii="Times New Roman" w:hAnsi="Times New Roman" w:cs="Times New Roman" w:hint="default"/>
      </w:rPr>
    </w:lvl>
    <w:lvl w:ilvl="3">
      <w:start w:val="1"/>
      <w:numFmt w:val="decimal"/>
      <w:lvlText w:val="%4."/>
      <w:lvlJc w:val="left"/>
      <w:pPr>
        <w:ind w:left="2943" w:hanging="420"/>
      </w:pPr>
      <w:rPr>
        <w:rFonts w:ascii="Times New Roman" w:hAnsi="Times New Roman" w:cs="Times New Roman" w:hint="default"/>
      </w:rPr>
    </w:lvl>
    <w:lvl w:ilvl="4">
      <w:start w:val="1"/>
      <w:numFmt w:val="lowerLetter"/>
      <w:lvlText w:val="%5)"/>
      <w:lvlJc w:val="left"/>
      <w:pPr>
        <w:ind w:left="3363" w:hanging="420"/>
      </w:pPr>
      <w:rPr>
        <w:rFonts w:ascii="Times New Roman" w:hAnsi="Times New Roman" w:cs="Times New Roman" w:hint="default"/>
      </w:rPr>
    </w:lvl>
    <w:lvl w:ilvl="5">
      <w:start w:val="1"/>
      <w:numFmt w:val="lowerRoman"/>
      <w:lvlText w:val="%6."/>
      <w:lvlJc w:val="right"/>
      <w:pPr>
        <w:ind w:left="3783" w:hanging="420"/>
      </w:pPr>
      <w:rPr>
        <w:rFonts w:ascii="Times New Roman" w:hAnsi="Times New Roman" w:cs="Times New Roman" w:hint="default"/>
      </w:rPr>
    </w:lvl>
    <w:lvl w:ilvl="6">
      <w:start w:val="1"/>
      <w:numFmt w:val="decimal"/>
      <w:lvlText w:val="%7."/>
      <w:lvlJc w:val="left"/>
      <w:pPr>
        <w:ind w:left="4203" w:hanging="420"/>
      </w:pPr>
      <w:rPr>
        <w:rFonts w:ascii="Times New Roman" w:hAnsi="Times New Roman" w:cs="Times New Roman" w:hint="default"/>
      </w:rPr>
    </w:lvl>
    <w:lvl w:ilvl="7">
      <w:start w:val="1"/>
      <w:numFmt w:val="lowerLetter"/>
      <w:lvlText w:val="%8)"/>
      <w:lvlJc w:val="left"/>
      <w:pPr>
        <w:ind w:left="4623" w:hanging="420"/>
      </w:pPr>
      <w:rPr>
        <w:rFonts w:ascii="Times New Roman" w:hAnsi="Times New Roman" w:cs="Times New Roman" w:hint="default"/>
      </w:rPr>
    </w:lvl>
    <w:lvl w:ilvl="8">
      <w:start w:val="1"/>
      <w:numFmt w:val="lowerRoman"/>
      <w:lvlText w:val="%9."/>
      <w:lvlJc w:val="right"/>
      <w:pPr>
        <w:ind w:left="5043" w:hanging="420"/>
      </w:pPr>
      <w:rPr>
        <w:rFonts w:ascii="Times New Roman" w:hAnsi="Times New Roman" w:cs="Times New Roman" w:hint="default"/>
      </w:rPr>
    </w:lvl>
  </w:abstractNum>
  <w:num w:numId="1" w16cid:durableId="1772161785">
    <w:abstractNumId w:val="19"/>
  </w:num>
  <w:num w:numId="2" w16cid:durableId="4852471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94874533">
    <w:abstractNumId w:val="23"/>
  </w:num>
  <w:num w:numId="4" w16cid:durableId="36163339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06159717">
    <w:abstractNumId w:val="12"/>
  </w:num>
  <w:num w:numId="6" w16cid:durableId="84725746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89134790">
    <w:abstractNumId w:val="22"/>
  </w:num>
  <w:num w:numId="8" w16cid:durableId="143714009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0752348">
    <w:abstractNumId w:val="35"/>
  </w:num>
  <w:num w:numId="10" w16cid:durableId="4106660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83142191">
    <w:abstractNumId w:val="3"/>
  </w:num>
  <w:num w:numId="12" w16cid:durableId="11155156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97465322">
    <w:abstractNumId w:val="29"/>
  </w:num>
  <w:num w:numId="14" w16cid:durableId="198981864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07133730">
    <w:abstractNumId w:val="11"/>
  </w:num>
  <w:num w:numId="16" w16cid:durableId="119977675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95736640">
    <w:abstractNumId w:val="16"/>
  </w:num>
  <w:num w:numId="18" w16cid:durableId="16204548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87008835">
    <w:abstractNumId w:val="33"/>
  </w:num>
  <w:num w:numId="20" w16cid:durableId="20783621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73829778">
    <w:abstractNumId w:val="24"/>
  </w:num>
  <w:num w:numId="22" w16cid:durableId="56184050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16568190">
    <w:abstractNumId w:val="4"/>
  </w:num>
  <w:num w:numId="24" w16cid:durableId="11677926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16045307">
    <w:abstractNumId w:val="7"/>
  </w:num>
  <w:num w:numId="26" w16cid:durableId="11948079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88214465">
    <w:abstractNumId w:val="26"/>
  </w:num>
  <w:num w:numId="28" w16cid:durableId="7022873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3431330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9946860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4212619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32518721">
    <w:abstractNumId w:val="3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958299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4480730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1943060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959013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691875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43858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639260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114209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851145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9492445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66843837">
    <w:abstractNumId w:val="34"/>
  </w:num>
  <w:num w:numId="44" w16cid:durableId="604774595">
    <w:abstractNumId w:val="13"/>
  </w:num>
  <w:num w:numId="45" w16cid:durableId="1927153471">
    <w:abstractNumId w:val="9"/>
  </w:num>
  <w:num w:numId="46" w16cid:durableId="1663007541">
    <w:abstractNumId w:val="31"/>
  </w:num>
  <w:num w:numId="47" w16cid:durableId="1825245434">
    <w:abstractNumId w:val="2"/>
  </w:num>
  <w:num w:numId="48" w16cid:durableId="785736854">
    <w:abstractNumId w:val="5"/>
  </w:num>
  <w:num w:numId="49" w16cid:durableId="54043487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4"/>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0F6"/>
    <w:rsid w:val="00015607"/>
    <w:rsid w:val="000D467A"/>
    <w:rsid w:val="00103A17"/>
    <w:rsid w:val="0011047B"/>
    <w:rsid w:val="00136C3E"/>
    <w:rsid w:val="00150114"/>
    <w:rsid w:val="001F4398"/>
    <w:rsid w:val="002466F1"/>
    <w:rsid w:val="00321B33"/>
    <w:rsid w:val="003343B7"/>
    <w:rsid w:val="003436F5"/>
    <w:rsid w:val="00373482"/>
    <w:rsid w:val="003F54A7"/>
    <w:rsid w:val="004444D8"/>
    <w:rsid w:val="004919E1"/>
    <w:rsid w:val="005562F4"/>
    <w:rsid w:val="005B3BBD"/>
    <w:rsid w:val="005C4AB4"/>
    <w:rsid w:val="005D0B37"/>
    <w:rsid w:val="005D47D9"/>
    <w:rsid w:val="00622A2F"/>
    <w:rsid w:val="00640181"/>
    <w:rsid w:val="006A74DE"/>
    <w:rsid w:val="006B49F2"/>
    <w:rsid w:val="006D16F6"/>
    <w:rsid w:val="006E45E0"/>
    <w:rsid w:val="007F5879"/>
    <w:rsid w:val="00830D98"/>
    <w:rsid w:val="00847F63"/>
    <w:rsid w:val="00850C09"/>
    <w:rsid w:val="00866E2B"/>
    <w:rsid w:val="008970A9"/>
    <w:rsid w:val="00912CFF"/>
    <w:rsid w:val="00916401"/>
    <w:rsid w:val="00970B58"/>
    <w:rsid w:val="00997725"/>
    <w:rsid w:val="009C1A2D"/>
    <w:rsid w:val="00A053D0"/>
    <w:rsid w:val="00A32A76"/>
    <w:rsid w:val="00A61F5B"/>
    <w:rsid w:val="00A855C3"/>
    <w:rsid w:val="00A92A4F"/>
    <w:rsid w:val="00AD510A"/>
    <w:rsid w:val="00AE5AD3"/>
    <w:rsid w:val="00B2712F"/>
    <w:rsid w:val="00B33835"/>
    <w:rsid w:val="00B45198"/>
    <w:rsid w:val="00B95774"/>
    <w:rsid w:val="00BB30F6"/>
    <w:rsid w:val="00C0522F"/>
    <w:rsid w:val="00C7012C"/>
    <w:rsid w:val="00C76C83"/>
    <w:rsid w:val="00C85B59"/>
    <w:rsid w:val="00CB00C4"/>
    <w:rsid w:val="00CF143F"/>
    <w:rsid w:val="00CF53A0"/>
    <w:rsid w:val="00DF0557"/>
    <w:rsid w:val="00EC1667"/>
    <w:rsid w:val="00F577F6"/>
    <w:rsid w:val="00F75300"/>
    <w:rsid w:val="00F979B6"/>
    <w:rsid w:val="00FF0D56"/>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471C74"/>
  <w15:chartTrackingRefBased/>
  <w15:docId w15:val="{4EB5BA92-FC4D-464A-A0C4-3B10F5E94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C7012C"/>
    <w:pPr>
      <w:keepNext/>
      <w:keepLines/>
      <w:spacing w:before="340" w:after="330" w:line="578" w:lineRule="auto"/>
      <w:outlineLvl w:val="0"/>
    </w:pPr>
    <w:rPr>
      <w:b/>
      <w:bCs/>
      <w:kern w:val="44"/>
      <w:sz w:val="44"/>
      <w:szCs w:val="44"/>
    </w:rPr>
  </w:style>
  <w:style w:type="paragraph" w:styleId="2">
    <w:name w:val="heading 2"/>
    <w:basedOn w:val="a"/>
    <w:next w:val="a"/>
    <w:link w:val="20"/>
    <w:uiPriority w:val="99"/>
    <w:qFormat/>
    <w:rsid w:val="00F979B6"/>
    <w:pPr>
      <w:keepNext/>
      <w:keepLines/>
      <w:spacing w:before="260" w:after="260" w:line="415" w:lineRule="auto"/>
      <w:outlineLvl w:val="1"/>
    </w:pPr>
    <w:rPr>
      <w:rFonts w:ascii="Arial" w:eastAsia="黑体" w:hAnsi="Arial" w:cs="Arial"/>
      <w:b/>
      <w:bCs/>
      <w:sz w:val="32"/>
      <w:szCs w:val="32"/>
    </w:rPr>
  </w:style>
  <w:style w:type="paragraph" w:styleId="3">
    <w:name w:val="heading 3"/>
    <w:basedOn w:val="a"/>
    <w:next w:val="a"/>
    <w:link w:val="30"/>
    <w:uiPriority w:val="99"/>
    <w:qFormat/>
    <w:rsid w:val="00F979B6"/>
    <w:pPr>
      <w:keepNext/>
      <w:keepLines/>
      <w:spacing w:line="412" w:lineRule="auto"/>
      <w:outlineLvl w:val="2"/>
    </w:pPr>
    <w:rPr>
      <w:rFonts w:ascii="Times New Roman" w:eastAsia="宋体" w:hAnsi="Times New Roman" w:cs="Times New Roman"/>
      <w:b/>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104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标题 2 字符"/>
    <w:basedOn w:val="a0"/>
    <w:link w:val="2"/>
    <w:uiPriority w:val="99"/>
    <w:rsid w:val="00F979B6"/>
    <w:rPr>
      <w:rFonts w:ascii="Arial" w:eastAsia="黑体" w:hAnsi="Arial" w:cs="Arial"/>
      <w:b/>
      <w:bCs/>
      <w:sz w:val="32"/>
      <w:szCs w:val="32"/>
    </w:rPr>
  </w:style>
  <w:style w:type="character" w:customStyle="1" w:styleId="30">
    <w:name w:val="标题 3 字符"/>
    <w:basedOn w:val="a0"/>
    <w:link w:val="3"/>
    <w:uiPriority w:val="99"/>
    <w:rsid w:val="00F979B6"/>
    <w:rPr>
      <w:rFonts w:ascii="Times New Roman" w:eastAsia="宋体" w:hAnsi="Times New Roman" w:cs="Times New Roman"/>
      <w:b/>
      <w:sz w:val="32"/>
      <w:szCs w:val="32"/>
    </w:rPr>
  </w:style>
  <w:style w:type="paragraph" w:customStyle="1" w:styleId="msonormal0">
    <w:name w:val="msonormal"/>
    <w:basedOn w:val="a"/>
    <w:rsid w:val="00F979B6"/>
    <w:pPr>
      <w:widowControl/>
      <w:spacing w:before="100" w:beforeAutospacing="1" w:after="100" w:afterAutospacing="1"/>
      <w:jc w:val="left"/>
    </w:pPr>
    <w:rPr>
      <w:rFonts w:ascii="宋体" w:eastAsia="宋体" w:hAnsi="宋体" w:cs="宋体"/>
      <w:kern w:val="0"/>
      <w:sz w:val="24"/>
      <w:szCs w:val="24"/>
    </w:rPr>
  </w:style>
  <w:style w:type="paragraph" w:styleId="a4">
    <w:name w:val="Normal (Web)"/>
    <w:basedOn w:val="a"/>
    <w:uiPriority w:val="99"/>
    <w:unhideWhenUsed/>
    <w:rsid w:val="00F979B6"/>
    <w:pPr>
      <w:widowControl/>
      <w:spacing w:before="100" w:beforeAutospacing="1" w:after="100" w:afterAutospacing="1"/>
      <w:jc w:val="left"/>
    </w:pPr>
    <w:rPr>
      <w:rFonts w:ascii="宋体" w:eastAsia="宋体" w:hAnsi="宋体" w:cs="宋体"/>
      <w:kern w:val="0"/>
      <w:sz w:val="24"/>
      <w:szCs w:val="24"/>
    </w:rPr>
  </w:style>
  <w:style w:type="paragraph" w:customStyle="1" w:styleId="a5">
    <w:name w:val="列出段落"/>
    <w:basedOn w:val="a"/>
    <w:rsid w:val="00F979B6"/>
    <w:pPr>
      <w:ind w:firstLineChars="200" w:firstLine="420"/>
    </w:pPr>
    <w:rPr>
      <w:rFonts w:ascii="Times New Roman" w:eastAsia="宋体" w:hAnsi="Times New Roman" w:cs="Times New Roman"/>
      <w:szCs w:val="21"/>
    </w:rPr>
  </w:style>
  <w:style w:type="paragraph" w:styleId="a6">
    <w:name w:val="Body Text Indent"/>
    <w:basedOn w:val="a"/>
    <w:link w:val="a7"/>
    <w:uiPriority w:val="99"/>
    <w:unhideWhenUsed/>
    <w:rsid w:val="00F979B6"/>
    <w:pPr>
      <w:ind w:firstLineChars="196" w:firstLine="412"/>
    </w:pPr>
    <w:rPr>
      <w:rFonts w:ascii="Times New Roman" w:eastAsia="宋体" w:hAnsi="Times New Roman" w:cs="Times New Roman"/>
      <w:bCs/>
      <w:szCs w:val="21"/>
    </w:rPr>
  </w:style>
  <w:style w:type="character" w:customStyle="1" w:styleId="a7">
    <w:name w:val="正文文本缩进 字符"/>
    <w:basedOn w:val="a0"/>
    <w:link w:val="a6"/>
    <w:uiPriority w:val="99"/>
    <w:rsid w:val="00F979B6"/>
    <w:rPr>
      <w:rFonts w:ascii="Times New Roman" w:eastAsia="宋体" w:hAnsi="Times New Roman" w:cs="Times New Roman"/>
      <w:bCs/>
      <w:szCs w:val="21"/>
    </w:rPr>
  </w:style>
  <w:style w:type="paragraph" w:styleId="a8">
    <w:name w:val="header"/>
    <w:basedOn w:val="a"/>
    <w:link w:val="a9"/>
    <w:uiPriority w:val="99"/>
    <w:unhideWhenUsed/>
    <w:rsid w:val="00F979B6"/>
    <w:pPr>
      <w:pBdr>
        <w:bottom w:val="single" w:sz="6" w:space="1" w:color="auto"/>
      </w:pBdr>
      <w:snapToGrid w:val="0"/>
      <w:jc w:val="center"/>
    </w:pPr>
    <w:rPr>
      <w:rFonts w:ascii="Times New Roman" w:eastAsia="宋体" w:hAnsi="Times New Roman" w:cs="Times New Roman"/>
      <w:sz w:val="18"/>
      <w:szCs w:val="18"/>
    </w:rPr>
  </w:style>
  <w:style w:type="character" w:customStyle="1" w:styleId="a9">
    <w:name w:val="页眉 字符"/>
    <w:basedOn w:val="a0"/>
    <w:link w:val="a8"/>
    <w:uiPriority w:val="99"/>
    <w:rsid w:val="00F979B6"/>
    <w:rPr>
      <w:rFonts w:ascii="Times New Roman" w:eastAsia="宋体" w:hAnsi="Times New Roman" w:cs="Times New Roman"/>
      <w:sz w:val="18"/>
      <w:szCs w:val="18"/>
    </w:rPr>
  </w:style>
  <w:style w:type="paragraph" w:styleId="aa">
    <w:name w:val="footer"/>
    <w:basedOn w:val="a"/>
    <w:link w:val="ab"/>
    <w:uiPriority w:val="99"/>
    <w:unhideWhenUsed/>
    <w:rsid w:val="00F979B6"/>
    <w:pPr>
      <w:snapToGrid w:val="0"/>
      <w:jc w:val="left"/>
    </w:pPr>
    <w:rPr>
      <w:rFonts w:ascii="Times New Roman" w:eastAsia="宋体" w:hAnsi="Times New Roman" w:cs="Times New Roman"/>
      <w:sz w:val="18"/>
      <w:szCs w:val="18"/>
    </w:rPr>
  </w:style>
  <w:style w:type="character" w:customStyle="1" w:styleId="ab">
    <w:name w:val="页脚 字符"/>
    <w:basedOn w:val="a0"/>
    <w:link w:val="aa"/>
    <w:uiPriority w:val="99"/>
    <w:rsid w:val="00F979B6"/>
    <w:rPr>
      <w:rFonts w:ascii="Times New Roman" w:eastAsia="宋体" w:hAnsi="Times New Roman" w:cs="Times New Roman"/>
      <w:sz w:val="18"/>
      <w:szCs w:val="18"/>
    </w:rPr>
  </w:style>
  <w:style w:type="character" w:customStyle="1" w:styleId="15">
    <w:name w:val="15"/>
    <w:basedOn w:val="a0"/>
    <w:rsid w:val="00F979B6"/>
    <w:rPr>
      <w:rFonts w:ascii="Times New Roman" w:hAnsi="Times New Roman" w:cs="Times New Roman" w:hint="default"/>
      <w:b/>
      <w:bCs/>
    </w:rPr>
  </w:style>
  <w:style w:type="character" w:customStyle="1" w:styleId="16">
    <w:name w:val="16"/>
    <w:basedOn w:val="a0"/>
    <w:rsid w:val="00F979B6"/>
    <w:rPr>
      <w:rFonts w:ascii="Times New Roman" w:hAnsi="Times New Roman" w:cs="Times New Roman" w:hint="default"/>
      <w:color w:val="333333"/>
    </w:rPr>
  </w:style>
  <w:style w:type="character" w:customStyle="1" w:styleId="17">
    <w:name w:val="17"/>
    <w:basedOn w:val="a0"/>
    <w:rsid w:val="00F979B6"/>
    <w:rPr>
      <w:rFonts w:ascii="Times New Roman" w:hAnsi="Times New Roman" w:cs="Times New Roman" w:hint="default"/>
    </w:rPr>
  </w:style>
  <w:style w:type="character" w:styleId="ac">
    <w:name w:val="Hyperlink"/>
    <w:basedOn w:val="a0"/>
    <w:uiPriority w:val="99"/>
    <w:unhideWhenUsed/>
    <w:rsid w:val="00F979B6"/>
    <w:rPr>
      <w:color w:val="0000FF"/>
      <w:u w:val="single"/>
    </w:rPr>
  </w:style>
  <w:style w:type="character" w:styleId="ad">
    <w:name w:val="FollowedHyperlink"/>
    <w:basedOn w:val="a0"/>
    <w:uiPriority w:val="99"/>
    <w:unhideWhenUsed/>
    <w:rsid w:val="00F979B6"/>
    <w:rPr>
      <w:color w:val="800080"/>
      <w:u w:val="single"/>
    </w:rPr>
  </w:style>
  <w:style w:type="character" w:styleId="ae">
    <w:name w:val="Unresolved Mention"/>
    <w:basedOn w:val="a0"/>
    <w:uiPriority w:val="99"/>
    <w:semiHidden/>
    <w:unhideWhenUsed/>
    <w:rsid w:val="00F979B6"/>
    <w:rPr>
      <w:color w:val="605E5C"/>
      <w:shd w:val="clear" w:color="auto" w:fill="E1DFDD"/>
    </w:rPr>
  </w:style>
  <w:style w:type="paragraph" w:styleId="af">
    <w:name w:val="List Paragraph"/>
    <w:basedOn w:val="a"/>
    <w:uiPriority w:val="34"/>
    <w:qFormat/>
    <w:rsid w:val="00970B58"/>
    <w:pPr>
      <w:ind w:firstLineChars="200" w:firstLine="420"/>
    </w:pPr>
  </w:style>
  <w:style w:type="character" w:customStyle="1" w:styleId="10">
    <w:name w:val="标题 1 字符"/>
    <w:basedOn w:val="a0"/>
    <w:link w:val="1"/>
    <w:uiPriority w:val="9"/>
    <w:rsid w:val="00C7012C"/>
    <w:rPr>
      <w:b/>
      <w:bCs/>
      <w:kern w:val="44"/>
      <w:sz w:val="44"/>
      <w:szCs w:val="44"/>
    </w:rPr>
  </w:style>
  <w:style w:type="paragraph" w:customStyle="1" w:styleId="11">
    <w:name w:val="列表段落1"/>
    <w:basedOn w:val="a"/>
    <w:rsid w:val="00321B33"/>
    <w:pPr>
      <w:ind w:firstLineChars="200" w:firstLine="420"/>
    </w:pPr>
    <w:rPr>
      <w:rFonts w:ascii="DengXian" w:eastAsia="DengXian" w:hAnsi="DengXian" w:cs="Cordia New"/>
      <w:szCs w:val="21"/>
    </w:rPr>
  </w:style>
  <w:style w:type="paragraph" w:styleId="af0">
    <w:name w:val="Revision"/>
    <w:hidden/>
    <w:uiPriority w:val="99"/>
    <w:semiHidden/>
    <w:rsid w:val="00A053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952507">
      <w:bodyDiv w:val="1"/>
      <w:marLeft w:val="0"/>
      <w:marRight w:val="0"/>
      <w:marTop w:val="0"/>
      <w:marBottom w:val="0"/>
      <w:divBdr>
        <w:top w:val="none" w:sz="0" w:space="0" w:color="auto"/>
        <w:left w:val="none" w:sz="0" w:space="0" w:color="auto"/>
        <w:bottom w:val="none" w:sz="0" w:space="0" w:color="auto"/>
        <w:right w:val="none" w:sz="0" w:space="0" w:color="auto"/>
      </w:divBdr>
    </w:div>
    <w:div w:id="62486347">
      <w:bodyDiv w:val="1"/>
      <w:marLeft w:val="0"/>
      <w:marRight w:val="0"/>
      <w:marTop w:val="0"/>
      <w:marBottom w:val="0"/>
      <w:divBdr>
        <w:top w:val="none" w:sz="0" w:space="0" w:color="auto"/>
        <w:left w:val="none" w:sz="0" w:space="0" w:color="auto"/>
        <w:bottom w:val="none" w:sz="0" w:space="0" w:color="auto"/>
        <w:right w:val="none" w:sz="0" w:space="0" w:color="auto"/>
      </w:divBdr>
    </w:div>
    <w:div w:id="82070497">
      <w:bodyDiv w:val="1"/>
      <w:marLeft w:val="0"/>
      <w:marRight w:val="0"/>
      <w:marTop w:val="0"/>
      <w:marBottom w:val="0"/>
      <w:divBdr>
        <w:top w:val="none" w:sz="0" w:space="0" w:color="auto"/>
        <w:left w:val="none" w:sz="0" w:space="0" w:color="auto"/>
        <w:bottom w:val="none" w:sz="0" w:space="0" w:color="auto"/>
        <w:right w:val="none" w:sz="0" w:space="0" w:color="auto"/>
      </w:divBdr>
    </w:div>
    <w:div w:id="82999783">
      <w:bodyDiv w:val="1"/>
      <w:marLeft w:val="0"/>
      <w:marRight w:val="0"/>
      <w:marTop w:val="0"/>
      <w:marBottom w:val="0"/>
      <w:divBdr>
        <w:top w:val="none" w:sz="0" w:space="0" w:color="auto"/>
        <w:left w:val="none" w:sz="0" w:space="0" w:color="auto"/>
        <w:bottom w:val="none" w:sz="0" w:space="0" w:color="auto"/>
        <w:right w:val="none" w:sz="0" w:space="0" w:color="auto"/>
      </w:divBdr>
    </w:div>
    <w:div w:id="224882012">
      <w:bodyDiv w:val="1"/>
      <w:marLeft w:val="0"/>
      <w:marRight w:val="0"/>
      <w:marTop w:val="0"/>
      <w:marBottom w:val="0"/>
      <w:divBdr>
        <w:top w:val="none" w:sz="0" w:space="0" w:color="auto"/>
        <w:left w:val="none" w:sz="0" w:space="0" w:color="auto"/>
        <w:bottom w:val="none" w:sz="0" w:space="0" w:color="auto"/>
        <w:right w:val="none" w:sz="0" w:space="0" w:color="auto"/>
      </w:divBdr>
    </w:div>
    <w:div w:id="372117105">
      <w:bodyDiv w:val="1"/>
      <w:marLeft w:val="0"/>
      <w:marRight w:val="0"/>
      <w:marTop w:val="0"/>
      <w:marBottom w:val="0"/>
      <w:divBdr>
        <w:top w:val="none" w:sz="0" w:space="0" w:color="auto"/>
        <w:left w:val="none" w:sz="0" w:space="0" w:color="auto"/>
        <w:bottom w:val="none" w:sz="0" w:space="0" w:color="auto"/>
        <w:right w:val="none" w:sz="0" w:space="0" w:color="auto"/>
      </w:divBdr>
    </w:div>
    <w:div w:id="384067795">
      <w:bodyDiv w:val="1"/>
      <w:marLeft w:val="0"/>
      <w:marRight w:val="0"/>
      <w:marTop w:val="0"/>
      <w:marBottom w:val="0"/>
      <w:divBdr>
        <w:top w:val="none" w:sz="0" w:space="0" w:color="auto"/>
        <w:left w:val="none" w:sz="0" w:space="0" w:color="auto"/>
        <w:bottom w:val="none" w:sz="0" w:space="0" w:color="auto"/>
        <w:right w:val="none" w:sz="0" w:space="0" w:color="auto"/>
      </w:divBdr>
    </w:div>
    <w:div w:id="434323179">
      <w:bodyDiv w:val="1"/>
      <w:marLeft w:val="0"/>
      <w:marRight w:val="0"/>
      <w:marTop w:val="0"/>
      <w:marBottom w:val="0"/>
      <w:divBdr>
        <w:top w:val="none" w:sz="0" w:space="0" w:color="auto"/>
        <w:left w:val="none" w:sz="0" w:space="0" w:color="auto"/>
        <w:bottom w:val="none" w:sz="0" w:space="0" w:color="auto"/>
        <w:right w:val="none" w:sz="0" w:space="0" w:color="auto"/>
      </w:divBdr>
    </w:div>
    <w:div w:id="546185374">
      <w:bodyDiv w:val="1"/>
      <w:marLeft w:val="0"/>
      <w:marRight w:val="0"/>
      <w:marTop w:val="0"/>
      <w:marBottom w:val="0"/>
      <w:divBdr>
        <w:top w:val="none" w:sz="0" w:space="0" w:color="auto"/>
        <w:left w:val="none" w:sz="0" w:space="0" w:color="auto"/>
        <w:bottom w:val="none" w:sz="0" w:space="0" w:color="auto"/>
        <w:right w:val="none" w:sz="0" w:space="0" w:color="auto"/>
      </w:divBdr>
    </w:div>
    <w:div w:id="569343449">
      <w:bodyDiv w:val="1"/>
      <w:marLeft w:val="0"/>
      <w:marRight w:val="0"/>
      <w:marTop w:val="0"/>
      <w:marBottom w:val="0"/>
      <w:divBdr>
        <w:top w:val="none" w:sz="0" w:space="0" w:color="auto"/>
        <w:left w:val="none" w:sz="0" w:space="0" w:color="auto"/>
        <w:bottom w:val="none" w:sz="0" w:space="0" w:color="auto"/>
        <w:right w:val="none" w:sz="0" w:space="0" w:color="auto"/>
      </w:divBdr>
    </w:div>
    <w:div w:id="600649718">
      <w:bodyDiv w:val="1"/>
      <w:marLeft w:val="0"/>
      <w:marRight w:val="0"/>
      <w:marTop w:val="0"/>
      <w:marBottom w:val="0"/>
      <w:divBdr>
        <w:top w:val="none" w:sz="0" w:space="0" w:color="auto"/>
        <w:left w:val="none" w:sz="0" w:space="0" w:color="auto"/>
        <w:bottom w:val="none" w:sz="0" w:space="0" w:color="auto"/>
        <w:right w:val="none" w:sz="0" w:space="0" w:color="auto"/>
      </w:divBdr>
    </w:div>
    <w:div w:id="620648486">
      <w:bodyDiv w:val="1"/>
      <w:marLeft w:val="0"/>
      <w:marRight w:val="0"/>
      <w:marTop w:val="0"/>
      <w:marBottom w:val="0"/>
      <w:divBdr>
        <w:top w:val="none" w:sz="0" w:space="0" w:color="auto"/>
        <w:left w:val="none" w:sz="0" w:space="0" w:color="auto"/>
        <w:bottom w:val="none" w:sz="0" w:space="0" w:color="auto"/>
        <w:right w:val="none" w:sz="0" w:space="0" w:color="auto"/>
      </w:divBdr>
    </w:div>
    <w:div w:id="628361688">
      <w:bodyDiv w:val="1"/>
      <w:marLeft w:val="0"/>
      <w:marRight w:val="0"/>
      <w:marTop w:val="0"/>
      <w:marBottom w:val="0"/>
      <w:divBdr>
        <w:top w:val="none" w:sz="0" w:space="0" w:color="auto"/>
        <w:left w:val="none" w:sz="0" w:space="0" w:color="auto"/>
        <w:bottom w:val="none" w:sz="0" w:space="0" w:color="auto"/>
        <w:right w:val="none" w:sz="0" w:space="0" w:color="auto"/>
      </w:divBdr>
    </w:div>
    <w:div w:id="645545993">
      <w:bodyDiv w:val="1"/>
      <w:marLeft w:val="0"/>
      <w:marRight w:val="0"/>
      <w:marTop w:val="0"/>
      <w:marBottom w:val="0"/>
      <w:divBdr>
        <w:top w:val="none" w:sz="0" w:space="0" w:color="auto"/>
        <w:left w:val="none" w:sz="0" w:space="0" w:color="auto"/>
        <w:bottom w:val="none" w:sz="0" w:space="0" w:color="auto"/>
        <w:right w:val="none" w:sz="0" w:space="0" w:color="auto"/>
      </w:divBdr>
    </w:div>
    <w:div w:id="736979747">
      <w:bodyDiv w:val="1"/>
      <w:marLeft w:val="0"/>
      <w:marRight w:val="0"/>
      <w:marTop w:val="0"/>
      <w:marBottom w:val="0"/>
      <w:divBdr>
        <w:top w:val="none" w:sz="0" w:space="0" w:color="auto"/>
        <w:left w:val="none" w:sz="0" w:space="0" w:color="auto"/>
        <w:bottom w:val="none" w:sz="0" w:space="0" w:color="auto"/>
        <w:right w:val="none" w:sz="0" w:space="0" w:color="auto"/>
      </w:divBdr>
    </w:div>
    <w:div w:id="746342545">
      <w:bodyDiv w:val="1"/>
      <w:marLeft w:val="0"/>
      <w:marRight w:val="0"/>
      <w:marTop w:val="0"/>
      <w:marBottom w:val="0"/>
      <w:divBdr>
        <w:top w:val="none" w:sz="0" w:space="0" w:color="auto"/>
        <w:left w:val="none" w:sz="0" w:space="0" w:color="auto"/>
        <w:bottom w:val="none" w:sz="0" w:space="0" w:color="auto"/>
        <w:right w:val="none" w:sz="0" w:space="0" w:color="auto"/>
      </w:divBdr>
    </w:div>
    <w:div w:id="771242678">
      <w:bodyDiv w:val="1"/>
      <w:marLeft w:val="0"/>
      <w:marRight w:val="0"/>
      <w:marTop w:val="0"/>
      <w:marBottom w:val="0"/>
      <w:divBdr>
        <w:top w:val="none" w:sz="0" w:space="0" w:color="auto"/>
        <w:left w:val="none" w:sz="0" w:space="0" w:color="auto"/>
        <w:bottom w:val="none" w:sz="0" w:space="0" w:color="auto"/>
        <w:right w:val="none" w:sz="0" w:space="0" w:color="auto"/>
      </w:divBdr>
    </w:div>
    <w:div w:id="800225218">
      <w:bodyDiv w:val="1"/>
      <w:marLeft w:val="0"/>
      <w:marRight w:val="0"/>
      <w:marTop w:val="0"/>
      <w:marBottom w:val="0"/>
      <w:divBdr>
        <w:top w:val="none" w:sz="0" w:space="0" w:color="auto"/>
        <w:left w:val="none" w:sz="0" w:space="0" w:color="auto"/>
        <w:bottom w:val="none" w:sz="0" w:space="0" w:color="auto"/>
        <w:right w:val="none" w:sz="0" w:space="0" w:color="auto"/>
      </w:divBdr>
    </w:div>
    <w:div w:id="862479550">
      <w:bodyDiv w:val="1"/>
      <w:marLeft w:val="0"/>
      <w:marRight w:val="0"/>
      <w:marTop w:val="0"/>
      <w:marBottom w:val="0"/>
      <w:divBdr>
        <w:top w:val="none" w:sz="0" w:space="0" w:color="auto"/>
        <w:left w:val="none" w:sz="0" w:space="0" w:color="auto"/>
        <w:bottom w:val="none" w:sz="0" w:space="0" w:color="auto"/>
        <w:right w:val="none" w:sz="0" w:space="0" w:color="auto"/>
      </w:divBdr>
    </w:div>
    <w:div w:id="1045907486">
      <w:bodyDiv w:val="1"/>
      <w:marLeft w:val="0"/>
      <w:marRight w:val="0"/>
      <w:marTop w:val="0"/>
      <w:marBottom w:val="0"/>
      <w:divBdr>
        <w:top w:val="none" w:sz="0" w:space="0" w:color="auto"/>
        <w:left w:val="none" w:sz="0" w:space="0" w:color="auto"/>
        <w:bottom w:val="none" w:sz="0" w:space="0" w:color="auto"/>
        <w:right w:val="none" w:sz="0" w:space="0" w:color="auto"/>
      </w:divBdr>
    </w:div>
    <w:div w:id="1082219596">
      <w:bodyDiv w:val="1"/>
      <w:marLeft w:val="0"/>
      <w:marRight w:val="0"/>
      <w:marTop w:val="0"/>
      <w:marBottom w:val="0"/>
      <w:divBdr>
        <w:top w:val="none" w:sz="0" w:space="0" w:color="auto"/>
        <w:left w:val="none" w:sz="0" w:space="0" w:color="auto"/>
        <w:bottom w:val="none" w:sz="0" w:space="0" w:color="auto"/>
        <w:right w:val="none" w:sz="0" w:space="0" w:color="auto"/>
      </w:divBdr>
    </w:div>
    <w:div w:id="1138182119">
      <w:bodyDiv w:val="1"/>
      <w:marLeft w:val="0"/>
      <w:marRight w:val="0"/>
      <w:marTop w:val="0"/>
      <w:marBottom w:val="0"/>
      <w:divBdr>
        <w:top w:val="none" w:sz="0" w:space="0" w:color="auto"/>
        <w:left w:val="none" w:sz="0" w:space="0" w:color="auto"/>
        <w:bottom w:val="none" w:sz="0" w:space="0" w:color="auto"/>
        <w:right w:val="none" w:sz="0" w:space="0" w:color="auto"/>
      </w:divBdr>
    </w:div>
    <w:div w:id="1204443423">
      <w:bodyDiv w:val="1"/>
      <w:marLeft w:val="0"/>
      <w:marRight w:val="0"/>
      <w:marTop w:val="0"/>
      <w:marBottom w:val="0"/>
      <w:divBdr>
        <w:top w:val="none" w:sz="0" w:space="0" w:color="auto"/>
        <w:left w:val="none" w:sz="0" w:space="0" w:color="auto"/>
        <w:bottom w:val="none" w:sz="0" w:space="0" w:color="auto"/>
        <w:right w:val="none" w:sz="0" w:space="0" w:color="auto"/>
      </w:divBdr>
    </w:div>
    <w:div w:id="1273780765">
      <w:bodyDiv w:val="1"/>
      <w:marLeft w:val="0"/>
      <w:marRight w:val="0"/>
      <w:marTop w:val="0"/>
      <w:marBottom w:val="0"/>
      <w:divBdr>
        <w:top w:val="none" w:sz="0" w:space="0" w:color="auto"/>
        <w:left w:val="none" w:sz="0" w:space="0" w:color="auto"/>
        <w:bottom w:val="none" w:sz="0" w:space="0" w:color="auto"/>
        <w:right w:val="none" w:sz="0" w:space="0" w:color="auto"/>
      </w:divBdr>
    </w:div>
    <w:div w:id="1335376757">
      <w:bodyDiv w:val="1"/>
      <w:marLeft w:val="0"/>
      <w:marRight w:val="0"/>
      <w:marTop w:val="0"/>
      <w:marBottom w:val="0"/>
      <w:divBdr>
        <w:top w:val="none" w:sz="0" w:space="0" w:color="auto"/>
        <w:left w:val="none" w:sz="0" w:space="0" w:color="auto"/>
        <w:bottom w:val="none" w:sz="0" w:space="0" w:color="auto"/>
        <w:right w:val="none" w:sz="0" w:space="0" w:color="auto"/>
      </w:divBdr>
    </w:div>
    <w:div w:id="1342969811">
      <w:bodyDiv w:val="1"/>
      <w:marLeft w:val="0"/>
      <w:marRight w:val="0"/>
      <w:marTop w:val="0"/>
      <w:marBottom w:val="0"/>
      <w:divBdr>
        <w:top w:val="none" w:sz="0" w:space="0" w:color="auto"/>
        <w:left w:val="none" w:sz="0" w:space="0" w:color="auto"/>
        <w:bottom w:val="none" w:sz="0" w:space="0" w:color="auto"/>
        <w:right w:val="none" w:sz="0" w:space="0" w:color="auto"/>
      </w:divBdr>
    </w:div>
    <w:div w:id="1348169243">
      <w:bodyDiv w:val="1"/>
      <w:marLeft w:val="0"/>
      <w:marRight w:val="0"/>
      <w:marTop w:val="0"/>
      <w:marBottom w:val="0"/>
      <w:divBdr>
        <w:top w:val="none" w:sz="0" w:space="0" w:color="auto"/>
        <w:left w:val="none" w:sz="0" w:space="0" w:color="auto"/>
        <w:bottom w:val="none" w:sz="0" w:space="0" w:color="auto"/>
        <w:right w:val="none" w:sz="0" w:space="0" w:color="auto"/>
      </w:divBdr>
    </w:div>
    <w:div w:id="1392074310">
      <w:bodyDiv w:val="1"/>
      <w:marLeft w:val="0"/>
      <w:marRight w:val="0"/>
      <w:marTop w:val="0"/>
      <w:marBottom w:val="0"/>
      <w:divBdr>
        <w:top w:val="none" w:sz="0" w:space="0" w:color="auto"/>
        <w:left w:val="none" w:sz="0" w:space="0" w:color="auto"/>
        <w:bottom w:val="none" w:sz="0" w:space="0" w:color="auto"/>
        <w:right w:val="none" w:sz="0" w:space="0" w:color="auto"/>
      </w:divBdr>
    </w:div>
    <w:div w:id="1393385698">
      <w:bodyDiv w:val="1"/>
      <w:marLeft w:val="0"/>
      <w:marRight w:val="0"/>
      <w:marTop w:val="0"/>
      <w:marBottom w:val="0"/>
      <w:divBdr>
        <w:top w:val="none" w:sz="0" w:space="0" w:color="auto"/>
        <w:left w:val="none" w:sz="0" w:space="0" w:color="auto"/>
        <w:bottom w:val="none" w:sz="0" w:space="0" w:color="auto"/>
        <w:right w:val="none" w:sz="0" w:space="0" w:color="auto"/>
      </w:divBdr>
    </w:div>
    <w:div w:id="1493712674">
      <w:bodyDiv w:val="1"/>
      <w:marLeft w:val="0"/>
      <w:marRight w:val="0"/>
      <w:marTop w:val="0"/>
      <w:marBottom w:val="0"/>
      <w:divBdr>
        <w:top w:val="none" w:sz="0" w:space="0" w:color="auto"/>
        <w:left w:val="none" w:sz="0" w:space="0" w:color="auto"/>
        <w:bottom w:val="none" w:sz="0" w:space="0" w:color="auto"/>
        <w:right w:val="none" w:sz="0" w:space="0" w:color="auto"/>
      </w:divBdr>
    </w:div>
    <w:div w:id="1517307567">
      <w:bodyDiv w:val="1"/>
      <w:marLeft w:val="0"/>
      <w:marRight w:val="0"/>
      <w:marTop w:val="0"/>
      <w:marBottom w:val="0"/>
      <w:divBdr>
        <w:top w:val="none" w:sz="0" w:space="0" w:color="auto"/>
        <w:left w:val="none" w:sz="0" w:space="0" w:color="auto"/>
        <w:bottom w:val="none" w:sz="0" w:space="0" w:color="auto"/>
        <w:right w:val="none" w:sz="0" w:space="0" w:color="auto"/>
      </w:divBdr>
    </w:div>
    <w:div w:id="1604922132">
      <w:bodyDiv w:val="1"/>
      <w:marLeft w:val="0"/>
      <w:marRight w:val="0"/>
      <w:marTop w:val="0"/>
      <w:marBottom w:val="0"/>
      <w:divBdr>
        <w:top w:val="none" w:sz="0" w:space="0" w:color="auto"/>
        <w:left w:val="none" w:sz="0" w:space="0" w:color="auto"/>
        <w:bottom w:val="none" w:sz="0" w:space="0" w:color="auto"/>
        <w:right w:val="none" w:sz="0" w:space="0" w:color="auto"/>
      </w:divBdr>
    </w:div>
    <w:div w:id="1725789890">
      <w:bodyDiv w:val="1"/>
      <w:marLeft w:val="0"/>
      <w:marRight w:val="0"/>
      <w:marTop w:val="0"/>
      <w:marBottom w:val="0"/>
      <w:divBdr>
        <w:top w:val="none" w:sz="0" w:space="0" w:color="auto"/>
        <w:left w:val="none" w:sz="0" w:space="0" w:color="auto"/>
        <w:bottom w:val="none" w:sz="0" w:space="0" w:color="auto"/>
        <w:right w:val="none" w:sz="0" w:space="0" w:color="auto"/>
      </w:divBdr>
    </w:div>
    <w:div w:id="1749107427">
      <w:bodyDiv w:val="1"/>
      <w:marLeft w:val="0"/>
      <w:marRight w:val="0"/>
      <w:marTop w:val="0"/>
      <w:marBottom w:val="0"/>
      <w:divBdr>
        <w:top w:val="none" w:sz="0" w:space="0" w:color="auto"/>
        <w:left w:val="none" w:sz="0" w:space="0" w:color="auto"/>
        <w:bottom w:val="none" w:sz="0" w:space="0" w:color="auto"/>
        <w:right w:val="none" w:sz="0" w:space="0" w:color="auto"/>
      </w:divBdr>
    </w:div>
    <w:div w:id="1905943649">
      <w:bodyDiv w:val="1"/>
      <w:marLeft w:val="0"/>
      <w:marRight w:val="0"/>
      <w:marTop w:val="0"/>
      <w:marBottom w:val="0"/>
      <w:divBdr>
        <w:top w:val="none" w:sz="0" w:space="0" w:color="auto"/>
        <w:left w:val="none" w:sz="0" w:space="0" w:color="auto"/>
        <w:bottom w:val="none" w:sz="0" w:space="0" w:color="auto"/>
        <w:right w:val="none" w:sz="0" w:space="0" w:color="auto"/>
      </w:divBdr>
    </w:div>
    <w:div w:id="2000765994">
      <w:bodyDiv w:val="1"/>
      <w:marLeft w:val="0"/>
      <w:marRight w:val="0"/>
      <w:marTop w:val="0"/>
      <w:marBottom w:val="0"/>
      <w:divBdr>
        <w:top w:val="none" w:sz="0" w:space="0" w:color="auto"/>
        <w:left w:val="none" w:sz="0" w:space="0" w:color="auto"/>
        <w:bottom w:val="none" w:sz="0" w:space="0" w:color="auto"/>
        <w:right w:val="none" w:sz="0" w:space="0" w:color="auto"/>
      </w:divBdr>
    </w:div>
    <w:div w:id="2003004257">
      <w:bodyDiv w:val="1"/>
      <w:marLeft w:val="0"/>
      <w:marRight w:val="0"/>
      <w:marTop w:val="0"/>
      <w:marBottom w:val="0"/>
      <w:divBdr>
        <w:top w:val="none" w:sz="0" w:space="0" w:color="auto"/>
        <w:left w:val="none" w:sz="0" w:space="0" w:color="auto"/>
        <w:bottom w:val="none" w:sz="0" w:space="0" w:color="auto"/>
        <w:right w:val="none" w:sz="0" w:space="0" w:color="auto"/>
      </w:divBdr>
    </w:div>
    <w:div w:id="2018341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AppData/Local/Temp/ksohtml22460/wps1.jp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0" Type="http://schemas.openxmlformats.org/officeDocument/2006/relationships/image" Target="media/image3.jp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1842</Words>
  <Characters>10500</Characters>
  <Application>Microsoft Office Word</Application>
  <DocSecurity>0</DocSecurity>
  <Lines>87</Lines>
  <Paragraphs>24</Paragraphs>
  <ScaleCrop>false</ScaleCrop>
  <Company/>
  <LinksUpToDate>false</LinksUpToDate>
  <CharactersWithSpaces>12318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娅茹 俞</dc:creator>
  <cp:keywords/>
  <dc:description/>
  <cp:lastModifiedBy>author</cp:lastModifiedBy>
  <cp:revision>3</cp:revision>
  <dcterms:created xsi:type="dcterms:W3CDTF">2024-11-30T02:57:00Z</dcterms:created>
  <dcterms:modified xsi:type="dcterms:W3CDTF">2024-11-30T02:57:00Z</dcterms:modified>
</cp:coreProperties>
</file>